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72"/>
      </w:tblGrid>
      <w:tr w:rsidR="008E1931" w:rsidRPr="000A03F9" w:rsidTr="00D82C2B">
        <w:trPr>
          <w:trHeight w:val="300"/>
          <w:tblCellSpacing w:w="0" w:type="dxa"/>
          <w:jc w:val="center"/>
        </w:trPr>
        <w:tc>
          <w:tcPr>
            <w:tcW w:w="0" w:type="auto"/>
            <w:shd w:val="clear" w:color="auto" w:fill="FFFFFF"/>
            <w:vAlign w:val="center"/>
            <w:hideMark/>
          </w:tcPr>
          <w:p w:rsidR="008E1931" w:rsidRPr="000A03F9" w:rsidRDefault="008E1931" w:rsidP="00D82C2B">
            <w:pPr>
              <w:spacing w:line="300" w:lineRule="atLeast"/>
              <w:jc w:val="center"/>
              <w:rPr>
                <w:rFonts w:eastAsia="Times New Roman"/>
                <w:color w:val="050505"/>
                <w:sz w:val="28"/>
                <w:szCs w:val="28"/>
                <w:lang w:val="en-US"/>
              </w:rPr>
            </w:pPr>
            <w:r w:rsidRPr="000A03F9">
              <w:rPr>
                <w:color w:val="050505"/>
                <w:sz w:val="28"/>
                <w:szCs w:val="28"/>
              </w:rPr>
              <w:t> </w:t>
            </w:r>
          </w:p>
        </w:tc>
      </w:tr>
      <w:tr w:rsidR="008E1931" w:rsidRPr="000A03F9" w:rsidTr="00D82C2B">
        <w:trPr>
          <w:tblCellSpacing w:w="0" w:type="dxa"/>
          <w:jc w:val="center"/>
        </w:trPr>
        <w:tc>
          <w:tcPr>
            <w:tcW w:w="0" w:type="auto"/>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8667"/>
              <w:gridCol w:w="6"/>
              <w:gridCol w:w="75"/>
              <w:gridCol w:w="6"/>
              <w:gridCol w:w="75"/>
              <w:gridCol w:w="168"/>
              <w:gridCol w:w="75"/>
            </w:tblGrid>
            <w:tr w:rsidR="008E1931" w:rsidRPr="000A03F9" w:rsidTr="00D82C2B">
              <w:trPr>
                <w:trHeight w:val="150"/>
                <w:tblCellSpacing w:w="0" w:type="dxa"/>
                <w:jc w:val="center"/>
              </w:trPr>
              <w:tc>
                <w:tcPr>
                  <w:tcW w:w="0" w:type="auto"/>
                  <w:gridSpan w:val="7"/>
                  <w:shd w:val="clear" w:color="auto" w:fill="FFFFFF"/>
                  <w:vAlign w:val="center"/>
                  <w:hideMark/>
                </w:tcPr>
                <w:p w:rsidR="008E1931" w:rsidRPr="000A03F9" w:rsidRDefault="008E1931" w:rsidP="00D82C2B">
                  <w:pPr>
                    <w:spacing w:line="150" w:lineRule="atLeast"/>
                    <w:jc w:val="center"/>
                    <w:rPr>
                      <w:color w:val="050505"/>
                      <w:sz w:val="28"/>
                      <w:szCs w:val="28"/>
                    </w:rPr>
                  </w:pPr>
                  <w:r w:rsidRPr="000A03F9">
                    <w:rPr>
                      <w:color w:val="050505"/>
                      <w:sz w:val="28"/>
                      <w:szCs w:val="28"/>
                    </w:rPr>
                    <w:t> </w:t>
                  </w:r>
                </w:p>
              </w:tc>
            </w:tr>
            <w:tr w:rsidR="00D569F5" w:rsidRPr="000A03F9" w:rsidTr="00750ECE">
              <w:trPr>
                <w:tblCellSpacing w:w="0" w:type="dxa"/>
                <w:jc w:val="center"/>
              </w:trPr>
              <w:tc>
                <w:tcPr>
                  <w:tcW w:w="450" w:type="dxa"/>
                  <w:shd w:val="clear" w:color="auto" w:fill="FFFFFF"/>
                  <w:hideMark/>
                </w:tcPr>
                <w:tbl>
                  <w:tblPr>
                    <w:tblW w:w="9000" w:type="dxa"/>
                    <w:tblBorders>
                      <w:insideH w:val="nil"/>
                      <w:insideV w:val="nil"/>
                    </w:tblBorders>
                    <w:tblLook w:val="0600" w:firstRow="0" w:lastRow="0" w:firstColumn="0" w:lastColumn="0" w:noHBand="1" w:noVBand="1"/>
                  </w:tblPr>
                  <w:tblGrid>
                    <w:gridCol w:w="2346"/>
                    <w:gridCol w:w="313"/>
                    <w:gridCol w:w="3180"/>
                    <w:gridCol w:w="775"/>
                    <w:gridCol w:w="1903"/>
                    <w:gridCol w:w="477"/>
                    <w:gridCol w:w="6"/>
                  </w:tblGrid>
                  <w:tr w:rsidR="00D569F5" w:rsidRPr="00BE672D" w:rsidTr="00A73F9E">
                    <w:trPr>
                      <w:trHeight w:val="900"/>
                    </w:trPr>
                    <w:tc>
                      <w:tcPr>
                        <w:tcW w:w="2355" w:type="dxa"/>
                        <w:tcMar>
                          <w:top w:w="0" w:type="dxa"/>
                          <w:left w:w="0" w:type="dxa"/>
                          <w:bottom w:w="0" w:type="dxa"/>
                          <w:right w:w="0" w:type="dxa"/>
                        </w:tcMar>
                        <w:vAlign w:val="bottom"/>
                        <w:hideMark/>
                      </w:tcPr>
                      <w:p w:rsidR="00D569F5" w:rsidRPr="0084443F" w:rsidRDefault="006740FC" w:rsidP="00D569F5">
                        <w:pPr>
                          <w:spacing w:line="336" w:lineRule="auto"/>
                          <w:jc w:val="center"/>
                          <w:rPr>
                            <w:b/>
                            <w:color w:val="52525A"/>
                            <w:sz w:val="28"/>
                            <w:szCs w:val="28"/>
                            <w:u w:val="single"/>
                          </w:rPr>
                        </w:pPr>
                        <w:hyperlink r:id="rId6" w:history="1">
                          <w:r w:rsidR="00D569F5" w:rsidRPr="0084443F">
                            <w:rPr>
                              <w:rStyle w:val="Hyperlink"/>
                              <w:b/>
                              <w:color w:val="52525A"/>
                              <w:sz w:val="24"/>
                              <w:szCs w:val="28"/>
                            </w:rPr>
                            <w:t xml:space="preserve"> </w:t>
                          </w:r>
                          <w:bookmarkStart w:id="0" w:name="_GoBack"/>
                          <w:bookmarkEnd w:id="0"/>
                          <w:r w:rsidR="00D569F5" w:rsidRPr="0084443F">
                            <w:rPr>
                              <w:rStyle w:val="Hyperlink"/>
                              <w:b/>
                              <w:color w:val="52525A"/>
                              <w:sz w:val="24"/>
                              <w:szCs w:val="28"/>
                            </w:rPr>
                            <w:t>Xem online</w:t>
                          </w:r>
                        </w:hyperlink>
                      </w:p>
                    </w:tc>
                    <w:tc>
                      <w:tcPr>
                        <w:tcW w:w="315" w:type="dxa"/>
                        <w:tcMar>
                          <w:top w:w="0" w:type="dxa"/>
                          <w:left w:w="0" w:type="dxa"/>
                          <w:bottom w:w="0" w:type="dxa"/>
                          <w:right w:w="0" w:type="dxa"/>
                        </w:tcMar>
                        <w:hideMark/>
                      </w:tcPr>
                      <w:p w:rsidR="00D569F5" w:rsidRPr="00BE672D" w:rsidRDefault="00D569F5" w:rsidP="00D569F5">
                        <w:pPr>
                          <w:spacing w:line="336" w:lineRule="auto"/>
                          <w:jc w:val="center"/>
                          <w:rPr>
                            <w:color w:val="050505"/>
                            <w:sz w:val="18"/>
                            <w:szCs w:val="18"/>
                          </w:rPr>
                        </w:pPr>
                        <w:r w:rsidRPr="00BE672D">
                          <w:rPr>
                            <w:color w:val="050505"/>
                            <w:sz w:val="18"/>
                            <w:szCs w:val="18"/>
                          </w:rPr>
                          <w:t xml:space="preserve"> </w:t>
                        </w:r>
                      </w:p>
                    </w:tc>
                    <w:tc>
                      <w:tcPr>
                        <w:tcW w:w="3165" w:type="dxa"/>
                        <w:tcMar>
                          <w:top w:w="0" w:type="dxa"/>
                          <w:left w:w="0" w:type="dxa"/>
                          <w:bottom w:w="0" w:type="dxa"/>
                          <w:right w:w="0" w:type="dxa"/>
                        </w:tcMar>
                        <w:vAlign w:val="bottom"/>
                        <w:hideMark/>
                      </w:tcPr>
                      <w:p w:rsidR="00D569F5" w:rsidRPr="00BE672D" w:rsidRDefault="00D569F5" w:rsidP="00D569F5">
                        <w:pPr>
                          <w:spacing w:line="336" w:lineRule="auto"/>
                          <w:jc w:val="center"/>
                          <w:rPr>
                            <w:color w:val="050505"/>
                            <w:sz w:val="18"/>
                            <w:szCs w:val="18"/>
                          </w:rPr>
                        </w:pPr>
                        <w:r w:rsidRPr="00BE672D">
                          <w:rPr>
                            <w:noProof/>
                            <w:color w:val="050505"/>
                            <w:sz w:val="18"/>
                            <w:szCs w:val="18"/>
                            <w:lang w:val="en-US"/>
                          </w:rPr>
                          <w:drawing>
                            <wp:inline distT="0" distB="0" distL="0" distR="0" wp14:anchorId="50C75DD5" wp14:editId="0B678C0C">
                              <wp:extent cx="2009775" cy="605790"/>
                              <wp:effectExtent l="0" t="0" r="952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605790"/>
                                      </a:xfrm>
                                      <a:prstGeom prst="rect">
                                        <a:avLst/>
                                      </a:prstGeom>
                                      <a:noFill/>
                                      <a:ln>
                                        <a:noFill/>
                                      </a:ln>
                                    </pic:spPr>
                                  </pic:pic>
                                </a:graphicData>
                              </a:graphic>
                            </wp:inline>
                          </w:drawing>
                        </w:r>
                      </w:p>
                    </w:tc>
                    <w:tc>
                      <w:tcPr>
                        <w:tcW w:w="780" w:type="dxa"/>
                        <w:tcMar>
                          <w:top w:w="0" w:type="dxa"/>
                          <w:left w:w="0" w:type="dxa"/>
                          <w:bottom w:w="0" w:type="dxa"/>
                          <w:right w:w="0" w:type="dxa"/>
                        </w:tcMar>
                        <w:hideMark/>
                      </w:tcPr>
                      <w:p w:rsidR="00D569F5" w:rsidRPr="00BE672D" w:rsidRDefault="00D569F5" w:rsidP="00D569F5">
                        <w:pPr>
                          <w:spacing w:line="336" w:lineRule="auto"/>
                          <w:jc w:val="center"/>
                          <w:rPr>
                            <w:color w:val="050505"/>
                            <w:sz w:val="18"/>
                            <w:szCs w:val="18"/>
                          </w:rPr>
                        </w:pPr>
                        <w:r w:rsidRPr="00BE672D">
                          <w:rPr>
                            <w:color w:val="050505"/>
                            <w:sz w:val="18"/>
                            <w:szCs w:val="18"/>
                          </w:rPr>
                          <w:t xml:space="preserve"> </w:t>
                        </w:r>
                      </w:p>
                    </w:tc>
                    <w:tc>
                      <w:tcPr>
                        <w:tcW w:w="1905" w:type="dxa"/>
                        <w:tcMar>
                          <w:top w:w="0" w:type="dxa"/>
                          <w:left w:w="0" w:type="dxa"/>
                          <w:bottom w:w="0" w:type="dxa"/>
                          <w:right w:w="0" w:type="dxa"/>
                        </w:tcMar>
                        <w:vAlign w:val="bottom"/>
                      </w:tcPr>
                      <w:p w:rsidR="00D569F5" w:rsidRPr="00BE672D" w:rsidRDefault="00D569F5" w:rsidP="00D569F5">
                        <w:pPr>
                          <w:rPr>
                            <w:color w:val="050505"/>
                            <w:sz w:val="18"/>
                            <w:szCs w:val="18"/>
                          </w:rPr>
                        </w:pPr>
                      </w:p>
                      <w:tbl>
                        <w:tblPr>
                          <w:tblW w:w="1590" w:type="dxa"/>
                          <w:tblBorders>
                            <w:insideH w:val="nil"/>
                            <w:insideV w:val="nil"/>
                          </w:tblBorders>
                          <w:tblLook w:val="0600" w:firstRow="0" w:lastRow="0" w:firstColumn="0" w:lastColumn="0" w:noHBand="1" w:noVBand="1"/>
                        </w:tblPr>
                        <w:tblGrid>
                          <w:gridCol w:w="452"/>
                          <w:gridCol w:w="117"/>
                          <w:gridCol w:w="452"/>
                          <w:gridCol w:w="117"/>
                          <w:gridCol w:w="452"/>
                        </w:tblGrid>
                        <w:tr w:rsidR="00D569F5" w:rsidRPr="00BE672D" w:rsidTr="0040248C">
                          <w:trPr>
                            <w:trHeight w:val="450"/>
                          </w:trPr>
                          <w:tc>
                            <w:tcPr>
                              <w:tcW w:w="450" w:type="dxa"/>
                              <w:tcMar>
                                <w:top w:w="0" w:type="dxa"/>
                                <w:left w:w="0" w:type="dxa"/>
                                <w:bottom w:w="0" w:type="dxa"/>
                                <w:right w:w="0" w:type="dxa"/>
                              </w:tcMar>
                              <w:hideMark/>
                            </w:tcPr>
                            <w:p w:rsidR="00D569F5" w:rsidRPr="00BE672D" w:rsidRDefault="00D569F5" w:rsidP="00D569F5">
                              <w:pPr>
                                <w:spacing w:line="336" w:lineRule="auto"/>
                                <w:jc w:val="center"/>
                                <w:rPr>
                                  <w:color w:val="050505"/>
                                  <w:sz w:val="18"/>
                                  <w:szCs w:val="18"/>
                                </w:rPr>
                              </w:pPr>
                              <w:r w:rsidRPr="00BE672D">
                                <w:rPr>
                                  <w:noProof/>
                                  <w:color w:val="050505"/>
                                  <w:sz w:val="18"/>
                                  <w:szCs w:val="18"/>
                                  <w:lang w:val="en-US"/>
                                </w:rPr>
                                <w:drawing>
                                  <wp:inline distT="0" distB="0" distL="0" distR="0" wp14:anchorId="1E746FC5" wp14:editId="73F09003">
                                    <wp:extent cx="287020" cy="276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020" cy="276225"/>
                                            </a:xfrm>
                                            <a:prstGeom prst="rect">
                                              <a:avLst/>
                                            </a:prstGeom>
                                            <a:noFill/>
                                            <a:ln>
                                              <a:noFill/>
                                            </a:ln>
                                          </pic:spPr>
                                        </pic:pic>
                                      </a:graphicData>
                                    </a:graphic>
                                  </wp:inline>
                                </w:drawing>
                              </w:r>
                            </w:p>
                          </w:tc>
                          <w:tc>
                            <w:tcPr>
                              <w:tcW w:w="120" w:type="dxa"/>
                              <w:tcMar>
                                <w:top w:w="0" w:type="dxa"/>
                                <w:left w:w="0" w:type="dxa"/>
                                <w:bottom w:w="0" w:type="dxa"/>
                                <w:right w:w="0" w:type="dxa"/>
                              </w:tcMar>
                              <w:hideMark/>
                            </w:tcPr>
                            <w:p w:rsidR="00D569F5" w:rsidRPr="00BE672D" w:rsidRDefault="00D569F5" w:rsidP="00D569F5">
                              <w:pPr>
                                <w:spacing w:line="336" w:lineRule="auto"/>
                                <w:jc w:val="center"/>
                                <w:rPr>
                                  <w:color w:val="050505"/>
                                  <w:sz w:val="18"/>
                                  <w:szCs w:val="18"/>
                                </w:rPr>
                              </w:pPr>
                              <w:r w:rsidRPr="00BE672D">
                                <w:rPr>
                                  <w:color w:val="050505"/>
                                  <w:sz w:val="18"/>
                                  <w:szCs w:val="18"/>
                                </w:rPr>
                                <w:t xml:space="preserve"> </w:t>
                              </w:r>
                            </w:p>
                          </w:tc>
                          <w:tc>
                            <w:tcPr>
                              <w:tcW w:w="450" w:type="dxa"/>
                              <w:tcMar>
                                <w:top w:w="0" w:type="dxa"/>
                                <w:left w:w="0" w:type="dxa"/>
                                <w:bottom w:w="0" w:type="dxa"/>
                                <w:right w:w="0" w:type="dxa"/>
                              </w:tcMar>
                              <w:hideMark/>
                            </w:tcPr>
                            <w:p w:rsidR="00D569F5" w:rsidRPr="00BE672D" w:rsidRDefault="00D569F5" w:rsidP="00D569F5">
                              <w:pPr>
                                <w:spacing w:line="336" w:lineRule="auto"/>
                                <w:jc w:val="center"/>
                                <w:rPr>
                                  <w:color w:val="050505"/>
                                  <w:sz w:val="18"/>
                                  <w:szCs w:val="18"/>
                                </w:rPr>
                              </w:pPr>
                              <w:r w:rsidRPr="00BE672D">
                                <w:rPr>
                                  <w:noProof/>
                                  <w:color w:val="050505"/>
                                  <w:sz w:val="18"/>
                                  <w:szCs w:val="18"/>
                                  <w:lang w:val="en-US"/>
                                </w:rPr>
                                <w:drawing>
                                  <wp:inline distT="0" distB="0" distL="0" distR="0" wp14:anchorId="6ED1ACD0" wp14:editId="7CDF8CCA">
                                    <wp:extent cx="287020" cy="276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020" cy="276225"/>
                                            </a:xfrm>
                                            <a:prstGeom prst="rect">
                                              <a:avLst/>
                                            </a:prstGeom>
                                            <a:noFill/>
                                            <a:ln>
                                              <a:noFill/>
                                            </a:ln>
                                          </pic:spPr>
                                        </pic:pic>
                                      </a:graphicData>
                                    </a:graphic>
                                  </wp:inline>
                                </w:drawing>
                              </w:r>
                            </w:p>
                          </w:tc>
                          <w:tc>
                            <w:tcPr>
                              <w:tcW w:w="120" w:type="dxa"/>
                              <w:tcMar>
                                <w:top w:w="0" w:type="dxa"/>
                                <w:left w:w="0" w:type="dxa"/>
                                <w:bottom w:w="0" w:type="dxa"/>
                                <w:right w:w="0" w:type="dxa"/>
                              </w:tcMar>
                              <w:hideMark/>
                            </w:tcPr>
                            <w:p w:rsidR="00D569F5" w:rsidRPr="00BE672D" w:rsidRDefault="00D569F5" w:rsidP="00D569F5">
                              <w:pPr>
                                <w:spacing w:line="336" w:lineRule="auto"/>
                                <w:jc w:val="center"/>
                                <w:rPr>
                                  <w:color w:val="050505"/>
                                  <w:sz w:val="18"/>
                                  <w:szCs w:val="18"/>
                                </w:rPr>
                              </w:pPr>
                              <w:r w:rsidRPr="00BE672D">
                                <w:rPr>
                                  <w:color w:val="050505"/>
                                  <w:sz w:val="18"/>
                                  <w:szCs w:val="18"/>
                                </w:rPr>
                                <w:t xml:space="preserve"> </w:t>
                              </w:r>
                            </w:p>
                          </w:tc>
                          <w:tc>
                            <w:tcPr>
                              <w:tcW w:w="450" w:type="dxa"/>
                              <w:tcMar>
                                <w:top w:w="0" w:type="dxa"/>
                                <w:left w:w="0" w:type="dxa"/>
                                <w:bottom w:w="0" w:type="dxa"/>
                                <w:right w:w="0" w:type="dxa"/>
                              </w:tcMar>
                              <w:hideMark/>
                            </w:tcPr>
                            <w:p w:rsidR="00D569F5" w:rsidRPr="00BE672D" w:rsidRDefault="00D569F5" w:rsidP="00D569F5">
                              <w:pPr>
                                <w:spacing w:line="336" w:lineRule="auto"/>
                                <w:jc w:val="center"/>
                                <w:rPr>
                                  <w:color w:val="050505"/>
                                  <w:sz w:val="18"/>
                                  <w:szCs w:val="18"/>
                                </w:rPr>
                              </w:pPr>
                              <w:r w:rsidRPr="00BE672D">
                                <w:rPr>
                                  <w:noProof/>
                                  <w:color w:val="050505"/>
                                  <w:sz w:val="18"/>
                                  <w:szCs w:val="18"/>
                                  <w:lang w:val="en-US"/>
                                </w:rPr>
                                <w:drawing>
                                  <wp:inline distT="0" distB="0" distL="0" distR="0" wp14:anchorId="27290A82" wp14:editId="6C84F112">
                                    <wp:extent cx="287020" cy="276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020" cy="276225"/>
                                            </a:xfrm>
                                            <a:prstGeom prst="rect">
                                              <a:avLst/>
                                            </a:prstGeom>
                                            <a:noFill/>
                                            <a:ln>
                                              <a:noFill/>
                                            </a:ln>
                                          </pic:spPr>
                                        </pic:pic>
                                      </a:graphicData>
                                    </a:graphic>
                                  </wp:inline>
                                </w:drawing>
                              </w:r>
                            </w:p>
                          </w:tc>
                        </w:tr>
                      </w:tbl>
                      <w:p w:rsidR="00D569F5" w:rsidRPr="00BE672D" w:rsidRDefault="00D569F5" w:rsidP="00D569F5">
                        <w:pPr>
                          <w:spacing w:line="336" w:lineRule="auto"/>
                          <w:jc w:val="center"/>
                          <w:rPr>
                            <w:color w:val="050505"/>
                            <w:sz w:val="18"/>
                            <w:szCs w:val="18"/>
                          </w:rPr>
                        </w:pPr>
                      </w:p>
                    </w:tc>
                    <w:tc>
                      <w:tcPr>
                        <w:tcW w:w="480" w:type="dxa"/>
                        <w:tcMar>
                          <w:top w:w="0" w:type="dxa"/>
                          <w:left w:w="0" w:type="dxa"/>
                          <w:bottom w:w="0" w:type="dxa"/>
                          <w:right w:w="0" w:type="dxa"/>
                        </w:tcMar>
                        <w:hideMark/>
                      </w:tcPr>
                      <w:p w:rsidR="00D569F5" w:rsidRPr="00BE672D" w:rsidRDefault="00D569F5" w:rsidP="00D569F5">
                        <w:pPr>
                          <w:spacing w:line="336" w:lineRule="auto"/>
                          <w:jc w:val="center"/>
                          <w:rPr>
                            <w:color w:val="050505"/>
                            <w:sz w:val="18"/>
                            <w:szCs w:val="18"/>
                          </w:rPr>
                        </w:pPr>
                        <w:r w:rsidRPr="00BE672D">
                          <w:rPr>
                            <w:color w:val="050505"/>
                            <w:sz w:val="18"/>
                            <w:szCs w:val="18"/>
                          </w:rPr>
                          <w:t xml:space="preserve"> </w:t>
                        </w:r>
                      </w:p>
                    </w:tc>
                    <w:tc>
                      <w:tcPr>
                        <w:tcW w:w="6" w:type="dxa"/>
                        <w:tcMar>
                          <w:top w:w="0" w:type="dxa"/>
                          <w:left w:w="0" w:type="dxa"/>
                          <w:bottom w:w="0" w:type="dxa"/>
                          <w:right w:w="0" w:type="dxa"/>
                        </w:tcMar>
                      </w:tcPr>
                      <w:p w:rsidR="00D569F5" w:rsidRPr="00BE672D" w:rsidRDefault="00D569F5" w:rsidP="00D569F5">
                        <w:pPr>
                          <w:spacing w:line="336" w:lineRule="auto"/>
                          <w:jc w:val="center"/>
                          <w:rPr>
                            <w:color w:val="050505"/>
                            <w:sz w:val="18"/>
                            <w:szCs w:val="18"/>
                          </w:rPr>
                        </w:pPr>
                      </w:p>
                    </w:tc>
                  </w:tr>
                  <w:tr w:rsidR="00D569F5" w:rsidRPr="00BE672D" w:rsidTr="00A73F9E">
                    <w:trPr>
                      <w:trHeight w:val="150"/>
                    </w:trPr>
                    <w:tc>
                      <w:tcPr>
                        <w:tcW w:w="9001" w:type="dxa"/>
                        <w:gridSpan w:val="7"/>
                        <w:tcMar>
                          <w:top w:w="0" w:type="dxa"/>
                          <w:left w:w="0" w:type="dxa"/>
                          <w:bottom w:w="0" w:type="dxa"/>
                          <w:right w:w="0" w:type="dxa"/>
                        </w:tcMar>
                        <w:hideMark/>
                      </w:tcPr>
                      <w:p w:rsidR="00D569F5" w:rsidRPr="00BE672D" w:rsidRDefault="00D569F5" w:rsidP="00D569F5">
                        <w:pPr>
                          <w:spacing w:line="240" w:lineRule="auto"/>
                          <w:jc w:val="center"/>
                          <w:rPr>
                            <w:color w:val="050505"/>
                            <w:sz w:val="18"/>
                            <w:szCs w:val="18"/>
                          </w:rPr>
                        </w:pPr>
                        <w:r w:rsidRPr="00BE672D">
                          <w:rPr>
                            <w:color w:val="050505"/>
                            <w:sz w:val="15"/>
                            <w:szCs w:val="15"/>
                          </w:rPr>
                          <w:t xml:space="preserve"> </w:t>
                        </w:r>
                      </w:p>
                    </w:tc>
                  </w:tr>
                </w:tbl>
                <w:p w:rsidR="00D569F5" w:rsidRPr="00BE672D" w:rsidRDefault="00D569F5" w:rsidP="00D569F5">
                  <w:pPr>
                    <w:rPr>
                      <w:color w:val="050505"/>
                      <w:sz w:val="18"/>
                      <w:szCs w:val="18"/>
                    </w:rPr>
                  </w:pPr>
                </w:p>
              </w:tc>
              <w:tc>
                <w:tcPr>
                  <w:tcW w:w="2250" w:type="dxa"/>
                  <w:shd w:val="clear" w:color="auto" w:fill="FFFFFF"/>
                  <w:vAlign w:val="bottom"/>
                  <w:hideMark/>
                </w:tcPr>
                <w:p w:rsidR="00D569F5" w:rsidRPr="000A03F9" w:rsidRDefault="00D569F5" w:rsidP="00D569F5">
                  <w:pPr>
                    <w:pStyle w:val="NormalWeb"/>
                    <w:spacing w:line="255" w:lineRule="atLeast"/>
                    <w:rPr>
                      <w:rFonts w:ascii="Arial" w:hAnsi="Arial" w:cs="Arial"/>
                      <w:color w:val="52525A"/>
                      <w:sz w:val="28"/>
                      <w:szCs w:val="28"/>
                    </w:rPr>
                  </w:pPr>
                </w:p>
              </w:tc>
              <w:tc>
                <w:tcPr>
                  <w:tcW w:w="300" w:type="dxa"/>
                  <w:shd w:val="clear" w:color="auto" w:fill="FFFFFF"/>
                  <w:vAlign w:val="center"/>
                  <w:hideMark/>
                </w:tcPr>
                <w:p w:rsidR="00D569F5" w:rsidRPr="000A03F9" w:rsidRDefault="00D569F5" w:rsidP="00D569F5">
                  <w:pPr>
                    <w:spacing w:line="255" w:lineRule="atLeast"/>
                    <w:jc w:val="center"/>
                    <w:rPr>
                      <w:color w:val="050505"/>
                      <w:sz w:val="28"/>
                      <w:szCs w:val="28"/>
                    </w:rPr>
                  </w:pPr>
                  <w:r w:rsidRPr="000A03F9">
                    <w:rPr>
                      <w:color w:val="050505"/>
                      <w:sz w:val="28"/>
                      <w:szCs w:val="28"/>
                    </w:rPr>
                    <w:t> </w:t>
                  </w:r>
                </w:p>
              </w:tc>
              <w:tc>
                <w:tcPr>
                  <w:tcW w:w="3000" w:type="dxa"/>
                  <w:shd w:val="clear" w:color="auto" w:fill="FFFFFF"/>
                  <w:vAlign w:val="bottom"/>
                  <w:hideMark/>
                </w:tcPr>
                <w:p w:rsidR="00D569F5" w:rsidRPr="000A03F9" w:rsidRDefault="00D569F5" w:rsidP="00D569F5">
                  <w:pPr>
                    <w:rPr>
                      <w:color w:val="050505"/>
                      <w:sz w:val="28"/>
                      <w:szCs w:val="28"/>
                    </w:rPr>
                  </w:pPr>
                </w:p>
              </w:tc>
              <w:tc>
                <w:tcPr>
                  <w:tcW w:w="750" w:type="dxa"/>
                  <w:shd w:val="clear" w:color="auto" w:fill="FFFFFF"/>
                  <w:vAlign w:val="center"/>
                  <w:hideMark/>
                </w:tcPr>
                <w:p w:rsidR="00D569F5" w:rsidRPr="000A03F9" w:rsidRDefault="00D569F5" w:rsidP="00D569F5">
                  <w:pPr>
                    <w:spacing w:line="255" w:lineRule="atLeast"/>
                    <w:jc w:val="center"/>
                    <w:rPr>
                      <w:color w:val="050505"/>
                      <w:sz w:val="28"/>
                      <w:szCs w:val="28"/>
                    </w:rPr>
                  </w:pPr>
                  <w:r w:rsidRPr="000A03F9">
                    <w:rPr>
                      <w:color w:val="050505"/>
                      <w:sz w:val="28"/>
                      <w:szCs w:val="28"/>
                    </w:rPr>
                    <w:t> </w:t>
                  </w:r>
                </w:p>
              </w:tc>
              <w:tc>
                <w:tcPr>
                  <w:tcW w:w="1800" w:type="dxa"/>
                  <w:shd w:val="clear" w:color="auto" w:fill="FFFFFF"/>
                  <w:vAlign w:val="bottom"/>
                  <w:hideMark/>
                </w:tcPr>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6"/>
                    <w:gridCol w:w="75"/>
                    <w:gridCol w:w="6"/>
                    <w:gridCol w:w="75"/>
                    <w:gridCol w:w="6"/>
                  </w:tblGrid>
                  <w:tr w:rsidR="00D569F5" w:rsidRPr="000A03F9" w:rsidTr="00D82C2B">
                    <w:trPr>
                      <w:tblCellSpacing w:w="0" w:type="dxa"/>
                      <w:jc w:val="center"/>
                    </w:trPr>
                    <w:tc>
                      <w:tcPr>
                        <w:tcW w:w="450" w:type="dxa"/>
                        <w:shd w:val="clear" w:color="auto" w:fill="FFFFFF"/>
                        <w:vAlign w:val="center"/>
                        <w:hideMark/>
                      </w:tcPr>
                      <w:p w:rsidR="00D569F5" w:rsidRPr="000A03F9" w:rsidRDefault="00D569F5" w:rsidP="00D569F5">
                        <w:pPr>
                          <w:spacing w:line="255" w:lineRule="atLeast"/>
                          <w:jc w:val="center"/>
                          <w:rPr>
                            <w:color w:val="050505"/>
                            <w:sz w:val="28"/>
                            <w:szCs w:val="28"/>
                          </w:rPr>
                        </w:pPr>
                      </w:p>
                    </w:tc>
                    <w:tc>
                      <w:tcPr>
                        <w:tcW w:w="120" w:type="dxa"/>
                        <w:shd w:val="clear" w:color="auto" w:fill="FFFFFF"/>
                        <w:vAlign w:val="center"/>
                        <w:hideMark/>
                      </w:tcPr>
                      <w:p w:rsidR="00D569F5" w:rsidRPr="000A03F9" w:rsidRDefault="00D569F5" w:rsidP="00D569F5">
                        <w:pPr>
                          <w:spacing w:line="255" w:lineRule="atLeast"/>
                          <w:jc w:val="center"/>
                          <w:rPr>
                            <w:color w:val="050505"/>
                            <w:sz w:val="28"/>
                            <w:szCs w:val="28"/>
                          </w:rPr>
                        </w:pPr>
                        <w:r w:rsidRPr="000A03F9">
                          <w:rPr>
                            <w:color w:val="050505"/>
                            <w:sz w:val="28"/>
                            <w:szCs w:val="28"/>
                          </w:rPr>
                          <w:t> </w:t>
                        </w:r>
                      </w:p>
                    </w:tc>
                    <w:tc>
                      <w:tcPr>
                        <w:tcW w:w="450" w:type="dxa"/>
                        <w:shd w:val="clear" w:color="auto" w:fill="FFFFFF"/>
                        <w:vAlign w:val="center"/>
                        <w:hideMark/>
                      </w:tcPr>
                      <w:p w:rsidR="00D569F5" w:rsidRPr="000A03F9" w:rsidRDefault="00D569F5" w:rsidP="00D569F5">
                        <w:pPr>
                          <w:spacing w:line="255" w:lineRule="atLeast"/>
                          <w:jc w:val="center"/>
                          <w:rPr>
                            <w:color w:val="050505"/>
                            <w:sz w:val="28"/>
                            <w:szCs w:val="28"/>
                          </w:rPr>
                        </w:pPr>
                      </w:p>
                    </w:tc>
                    <w:tc>
                      <w:tcPr>
                        <w:tcW w:w="120" w:type="dxa"/>
                        <w:shd w:val="clear" w:color="auto" w:fill="FFFFFF"/>
                        <w:vAlign w:val="center"/>
                        <w:hideMark/>
                      </w:tcPr>
                      <w:p w:rsidR="00D569F5" w:rsidRPr="000A03F9" w:rsidRDefault="00D569F5" w:rsidP="00D569F5">
                        <w:pPr>
                          <w:spacing w:line="255" w:lineRule="atLeast"/>
                          <w:jc w:val="center"/>
                          <w:rPr>
                            <w:color w:val="050505"/>
                            <w:sz w:val="28"/>
                            <w:szCs w:val="28"/>
                          </w:rPr>
                        </w:pPr>
                        <w:r w:rsidRPr="000A03F9">
                          <w:rPr>
                            <w:color w:val="050505"/>
                            <w:sz w:val="28"/>
                            <w:szCs w:val="28"/>
                          </w:rPr>
                          <w:t> </w:t>
                        </w:r>
                      </w:p>
                    </w:tc>
                    <w:tc>
                      <w:tcPr>
                        <w:tcW w:w="450" w:type="dxa"/>
                        <w:shd w:val="clear" w:color="auto" w:fill="FFFFFF"/>
                        <w:vAlign w:val="center"/>
                        <w:hideMark/>
                      </w:tcPr>
                      <w:p w:rsidR="00D569F5" w:rsidRPr="000A03F9" w:rsidRDefault="00D569F5" w:rsidP="00D569F5">
                        <w:pPr>
                          <w:spacing w:line="255" w:lineRule="atLeast"/>
                          <w:jc w:val="center"/>
                          <w:rPr>
                            <w:color w:val="050505"/>
                            <w:sz w:val="28"/>
                            <w:szCs w:val="28"/>
                          </w:rPr>
                        </w:pPr>
                      </w:p>
                    </w:tc>
                  </w:tr>
                </w:tbl>
                <w:p w:rsidR="00D569F5" w:rsidRPr="000A03F9" w:rsidRDefault="00D569F5" w:rsidP="00D569F5">
                  <w:pPr>
                    <w:spacing w:line="255" w:lineRule="atLeast"/>
                    <w:jc w:val="right"/>
                    <w:rPr>
                      <w:color w:val="050505"/>
                      <w:sz w:val="28"/>
                      <w:szCs w:val="28"/>
                    </w:rPr>
                  </w:pPr>
                </w:p>
              </w:tc>
              <w:tc>
                <w:tcPr>
                  <w:tcW w:w="450" w:type="dxa"/>
                  <w:shd w:val="clear" w:color="auto" w:fill="FFFFFF"/>
                  <w:vAlign w:val="center"/>
                  <w:hideMark/>
                </w:tcPr>
                <w:p w:rsidR="00D569F5" w:rsidRPr="000A03F9" w:rsidRDefault="00D569F5" w:rsidP="00D569F5">
                  <w:pPr>
                    <w:spacing w:line="255" w:lineRule="atLeast"/>
                    <w:jc w:val="center"/>
                    <w:rPr>
                      <w:color w:val="050505"/>
                      <w:sz w:val="28"/>
                      <w:szCs w:val="28"/>
                    </w:rPr>
                  </w:pPr>
                  <w:r w:rsidRPr="000A03F9">
                    <w:rPr>
                      <w:color w:val="050505"/>
                      <w:sz w:val="28"/>
                      <w:szCs w:val="28"/>
                    </w:rPr>
                    <w:t> </w:t>
                  </w:r>
                </w:p>
              </w:tc>
            </w:tr>
            <w:tr w:rsidR="00D569F5" w:rsidRPr="000A03F9" w:rsidTr="00750ECE">
              <w:trPr>
                <w:trHeight w:val="150"/>
                <w:tblCellSpacing w:w="0" w:type="dxa"/>
                <w:jc w:val="center"/>
              </w:trPr>
              <w:tc>
                <w:tcPr>
                  <w:tcW w:w="0" w:type="auto"/>
                  <w:gridSpan w:val="7"/>
                  <w:shd w:val="clear" w:color="auto" w:fill="FFFFFF"/>
                  <w:hideMark/>
                </w:tcPr>
                <w:tbl>
                  <w:tblPr>
                    <w:tblW w:w="9000" w:type="dxa"/>
                    <w:tblBorders>
                      <w:insideH w:val="nil"/>
                      <w:insideV w:val="nil"/>
                    </w:tblBorders>
                    <w:tblLook w:val="0600" w:firstRow="0" w:lastRow="0" w:firstColumn="0" w:lastColumn="0" w:noHBand="1" w:noVBand="1"/>
                  </w:tblPr>
                  <w:tblGrid>
                    <w:gridCol w:w="450"/>
                    <w:gridCol w:w="8100"/>
                    <w:gridCol w:w="450"/>
                  </w:tblGrid>
                  <w:tr w:rsidR="00D569F5" w:rsidRPr="00BE672D" w:rsidTr="00A73F9E">
                    <w:trPr>
                      <w:trHeight w:val="30"/>
                    </w:trPr>
                    <w:tc>
                      <w:tcPr>
                        <w:tcW w:w="450" w:type="dxa"/>
                        <w:tcMar>
                          <w:top w:w="0" w:type="dxa"/>
                          <w:left w:w="0" w:type="dxa"/>
                          <w:bottom w:w="0" w:type="dxa"/>
                          <w:right w:w="0" w:type="dxa"/>
                        </w:tcMar>
                        <w:hideMark/>
                      </w:tcPr>
                      <w:p w:rsidR="00D569F5" w:rsidRPr="00BE672D" w:rsidRDefault="00D569F5" w:rsidP="00D569F5">
                        <w:pPr>
                          <w:spacing w:line="240" w:lineRule="auto"/>
                          <w:jc w:val="center"/>
                          <w:rPr>
                            <w:color w:val="050505"/>
                            <w:sz w:val="18"/>
                            <w:szCs w:val="18"/>
                          </w:rPr>
                        </w:pPr>
                        <w:r w:rsidRPr="00BE672D">
                          <w:rPr>
                            <w:color w:val="050505"/>
                            <w:sz w:val="3"/>
                            <w:szCs w:val="3"/>
                          </w:rPr>
                          <w:t xml:space="preserve"> </w:t>
                        </w:r>
                      </w:p>
                    </w:tc>
                    <w:tc>
                      <w:tcPr>
                        <w:tcW w:w="8100" w:type="dxa"/>
                        <w:shd w:val="clear" w:color="auto" w:fill="050505"/>
                        <w:tcMar>
                          <w:top w:w="0" w:type="dxa"/>
                          <w:left w:w="0" w:type="dxa"/>
                          <w:bottom w:w="0" w:type="dxa"/>
                          <w:right w:w="0" w:type="dxa"/>
                        </w:tcMar>
                        <w:hideMark/>
                      </w:tcPr>
                      <w:p w:rsidR="00D569F5" w:rsidRPr="00BE672D" w:rsidRDefault="00D569F5" w:rsidP="00D569F5">
                        <w:pPr>
                          <w:spacing w:line="240" w:lineRule="auto"/>
                          <w:jc w:val="center"/>
                          <w:rPr>
                            <w:color w:val="050505"/>
                            <w:sz w:val="18"/>
                            <w:szCs w:val="18"/>
                          </w:rPr>
                        </w:pPr>
                        <w:r w:rsidRPr="00BE672D">
                          <w:rPr>
                            <w:color w:val="050505"/>
                            <w:sz w:val="3"/>
                            <w:szCs w:val="3"/>
                          </w:rPr>
                          <w:t xml:space="preserve"> </w:t>
                        </w:r>
                      </w:p>
                    </w:tc>
                    <w:tc>
                      <w:tcPr>
                        <w:tcW w:w="450" w:type="dxa"/>
                        <w:tcMar>
                          <w:top w:w="0" w:type="dxa"/>
                          <w:left w:w="0" w:type="dxa"/>
                          <w:bottom w:w="0" w:type="dxa"/>
                          <w:right w:w="0" w:type="dxa"/>
                        </w:tcMar>
                        <w:hideMark/>
                      </w:tcPr>
                      <w:p w:rsidR="00D569F5" w:rsidRPr="00BE672D" w:rsidRDefault="00D569F5" w:rsidP="00D569F5">
                        <w:pPr>
                          <w:spacing w:line="240" w:lineRule="auto"/>
                          <w:jc w:val="center"/>
                          <w:rPr>
                            <w:color w:val="050505"/>
                            <w:sz w:val="18"/>
                            <w:szCs w:val="18"/>
                          </w:rPr>
                        </w:pPr>
                        <w:r w:rsidRPr="00BE672D">
                          <w:rPr>
                            <w:color w:val="050505"/>
                            <w:sz w:val="3"/>
                            <w:szCs w:val="3"/>
                          </w:rPr>
                          <w:t xml:space="preserve"> </w:t>
                        </w:r>
                      </w:p>
                    </w:tc>
                  </w:tr>
                  <w:tr w:rsidR="00D569F5" w:rsidRPr="00BE672D" w:rsidTr="00A73F9E">
                    <w:trPr>
                      <w:trHeight w:val="75"/>
                    </w:trPr>
                    <w:tc>
                      <w:tcPr>
                        <w:tcW w:w="9000" w:type="dxa"/>
                        <w:gridSpan w:val="3"/>
                        <w:tcMar>
                          <w:top w:w="0" w:type="dxa"/>
                          <w:left w:w="0" w:type="dxa"/>
                          <w:bottom w:w="0" w:type="dxa"/>
                          <w:right w:w="0" w:type="dxa"/>
                        </w:tcMar>
                        <w:hideMark/>
                      </w:tcPr>
                      <w:p w:rsidR="00D569F5" w:rsidRPr="00BE672D" w:rsidRDefault="00D569F5" w:rsidP="00D569F5">
                        <w:pPr>
                          <w:spacing w:line="220" w:lineRule="auto"/>
                          <w:jc w:val="center"/>
                          <w:rPr>
                            <w:color w:val="050505"/>
                            <w:sz w:val="18"/>
                            <w:szCs w:val="18"/>
                          </w:rPr>
                        </w:pPr>
                        <w:r w:rsidRPr="00BE672D">
                          <w:rPr>
                            <w:color w:val="050505"/>
                            <w:sz w:val="8"/>
                            <w:szCs w:val="8"/>
                          </w:rPr>
                          <w:t xml:space="preserve"> </w:t>
                        </w:r>
                      </w:p>
                    </w:tc>
                  </w:tr>
                  <w:tr w:rsidR="00D569F5" w:rsidRPr="00BE672D" w:rsidTr="00A73F9E">
                    <w:trPr>
                      <w:trHeight w:val="15"/>
                    </w:trPr>
                    <w:tc>
                      <w:tcPr>
                        <w:tcW w:w="450" w:type="dxa"/>
                        <w:tcMar>
                          <w:top w:w="0" w:type="dxa"/>
                          <w:left w:w="0" w:type="dxa"/>
                          <w:bottom w:w="0" w:type="dxa"/>
                          <w:right w:w="0" w:type="dxa"/>
                        </w:tcMar>
                        <w:hideMark/>
                      </w:tcPr>
                      <w:p w:rsidR="00D569F5" w:rsidRPr="00BE672D" w:rsidRDefault="00D569F5" w:rsidP="00D569F5">
                        <w:pPr>
                          <w:spacing w:line="180" w:lineRule="auto"/>
                          <w:jc w:val="center"/>
                          <w:rPr>
                            <w:color w:val="050505"/>
                            <w:sz w:val="18"/>
                            <w:szCs w:val="18"/>
                          </w:rPr>
                        </w:pPr>
                        <w:r w:rsidRPr="00BE672D">
                          <w:rPr>
                            <w:color w:val="050505"/>
                            <w:sz w:val="2"/>
                            <w:szCs w:val="2"/>
                          </w:rPr>
                          <w:t xml:space="preserve"> </w:t>
                        </w:r>
                      </w:p>
                    </w:tc>
                    <w:tc>
                      <w:tcPr>
                        <w:tcW w:w="8100" w:type="dxa"/>
                        <w:shd w:val="clear" w:color="auto" w:fill="050505"/>
                        <w:tcMar>
                          <w:top w:w="0" w:type="dxa"/>
                          <w:left w:w="0" w:type="dxa"/>
                          <w:bottom w:w="0" w:type="dxa"/>
                          <w:right w:w="0" w:type="dxa"/>
                        </w:tcMar>
                        <w:hideMark/>
                      </w:tcPr>
                      <w:p w:rsidR="00D569F5" w:rsidRPr="00BE672D" w:rsidRDefault="00D569F5" w:rsidP="00D569F5">
                        <w:pPr>
                          <w:spacing w:line="180" w:lineRule="auto"/>
                          <w:jc w:val="center"/>
                          <w:rPr>
                            <w:color w:val="050505"/>
                            <w:sz w:val="18"/>
                            <w:szCs w:val="18"/>
                          </w:rPr>
                        </w:pPr>
                        <w:r w:rsidRPr="00BE672D">
                          <w:rPr>
                            <w:color w:val="050505"/>
                            <w:sz w:val="2"/>
                            <w:szCs w:val="2"/>
                          </w:rPr>
                          <w:t xml:space="preserve"> </w:t>
                        </w:r>
                      </w:p>
                    </w:tc>
                    <w:tc>
                      <w:tcPr>
                        <w:tcW w:w="450" w:type="dxa"/>
                        <w:tcMar>
                          <w:top w:w="0" w:type="dxa"/>
                          <w:left w:w="0" w:type="dxa"/>
                          <w:bottom w:w="0" w:type="dxa"/>
                          <w:right w:w="0" w:type="dxa"/>
                        </w:tcMar>
                        <w:hideMark/>
                      </w:tcPr>
                      <w:p w:rsidR="00D569F5" w:rsidRPr="00BE672D" w:rsidRDefault="00D569F5" w:rsidP="00D569F5">
                        <w:pPr>
                          <w:spacing w:line="180" w:lineRule="auto"/>
                          <w:jc w:val="center"/>
                          <w:rPr>
                            <w:color w:val="050505"/>
                            <w:sz w:val="18"/>
                            <w:szCs w:val="18"/>
                          </w:rPr>
                        </w:pPr>
                        <w:r w:rsidRPr="00BE672D">
                          <w:rPr>
                            <w:color w:val="050505"/>
                            <w:sz w:val="2"/>
                            <w:szCs w:val="2"/>
                          </w:rPr>
                          <w:t xml:space="preserve"> </w:t>
                        </w:r>
                      </w:p>
                    </w:tc>
                  </w:tr>
                  <w:tr w:rsidR="00D569F5" w:rsidRPr="00BE672D" w:rsidTr="00A73F9E">
                    <w:trPr>
                      <w:trHeight w:val="150"/>
                    </w:trPr>
                    <w:tc>
                      <w:tcPr>
                        <w:tcW w:w="9000" w:type="dxa"/>
                        <w:gridSpan w:val="3"/>
                        <w:tcMar>
                          <w:top w:w="0" w:type="dxa"/>
                          <w:left w:w="0" w:type="dxa"/>
                          <w:bottom w:w="0" w:type="dxa"/>
                          <w:right w:w="0" w:type="dxa"/>
                        </w:tcMar>
                        <w:hideMark/>
                      </w:tcPr>
                      <w:p w:rsidR="00D569F5" w:rsidRPr="00BE672D" w:rsidRDefault="00D569F5" w:rsidP="00D569F5">
                        <w:pPr>
                          <w:spacing w:line="240" w:lineRule="auto"/>
                          <w:jc w:val="center"/>
                          <w:rPr>
                            <w:color w:val="050505"/>
                            <w:sz w:val="18"/>
                            <w:szCs w:val="18"/>
                          </w:rPr>
                        </w:pPr>
                        <w:r w:rsidRPr="00BE672D">
                          <w:rPr>
                            <w:color w:val="050505"/>
                            <w:sz w:val="15"/>
                            <w:szCs w:val="15"/>
                          </w:rPr>
                          <w:t xml:space="preserve"> </w:t>
                        </w:r>
                      </w:p>
                    </w:tc>
                  </w:tr>
                </w:tbl>
                <w:p w:rsidR="00D569F5" w:rsidRPr="00BE672D" w:rsidRDefault="00D569F5" w:rsidP="00D569F5">
                  <w:pPr>
                    <w:rPr>
                      <w:color w:val="050505"/>
                      <w:sz w:val="18"/>
                      <w:szCs w:val="18"/>
                    </w:rPr>
                  </w:pPr>
                </w:p>
              </w:tc>
            </w:tr>
          </w:tbl>
          <w:p w:rsidR="008E1931" w:rsidRPr="000A03F9" w:rsidRDefault="008E1931" w:rsidP="00D82C2B">
            <w:pPr>
              <w:spacing w:line="255" w:lineRule="atLeast"/>
              <w:rPr>
                <w:vanish/>
                <w:color w:val="050505"/>
                <w:sz w:val="28"/>
                <w:szCs w:val="28"/>
              </w:rPr>
            </w:pPr>
          </w:p>
          <w:p w:rsidR="008E1931" w:rsidRPr="000A03F9" w:rsidRDefault="008E1931" w:rsidP="00D82C2B">
            <w:pPr>
              <w:spacing w:line="255" w:lineRule="atLeast"/>
              <w:rPr>
                <w:vanish/>
                <w:color w:val="050505"/>
                <w:sz w:val="28"/>
                <w:szCs w:val="28"/>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450"/>
              <w:gridCol w:w="8100"/>
              <w:gridCol w:w="450"/>
            </w:tblGrid>
            <w:tr w:rsidR="008E1931" w:rsidRPr="000A03F9" w:rsidTr="00D82C2B">
              <w:trPr>
                <w:tblCellSpacing w:w="0" w:type="dxa"/>
                <w:jc w:val="center"/>
              </w:trPr>
              <w:tc>
                <w:tcPr>
                  <w:tcW w:w="450" w:type="dxa"/>
                  <w:shd w:val="clear" w:color="auto" w:fill="FFFFFF"/>
                  <w:vAlign w:val="center"/>
                  <w:hideMark/>
                </w:tcPr>
                <w:p w:rsidR="008E1931" w:rsidRPr="000A03F9" w:rsidRDefault="008E1931" w:rsidP="00D82C2B">
                  <w:pPr>
                    <w:spacing w:line="255" w:lineRule="atLeast"/>
                    <w:jc w:val="center"/>
                    <w:rPr>
                      <w:color w:val="050505"/>
                      <w:sz w:val="28"/>
                      <w:szCs w:val="28"/>
                    </w:rPr>
                  </w:pPr>
                  <w:r w:rsidRPr="000A03F9">
                    <w:rPr>
                      <w:color w:val="050505"/>
                      <w:sz w:val="28"/>
                      <w:szCs w:val="28"/>
                    </w:rPr>
                    <w:t> </w:t>
                  </w:r>
                </w:p>
              </w:tc>
              <w:tc>
                <w:tcPr>
                  <w:tcW w:w="8100" w:type="dxa"/>
                  <w:shd w:val="clear" w:color="auto" w:fill="FFFFFF"/>
                  <w:vAlign w:val="center"/>
                  <w:hideMark/>
                </w:tcPr>
                <w:p w:rsidR="00D569F5" w:rsidRDefault="00D569F5" w:rsidP="00D82C2B">
                  <w:pPr>
                    <w:pStyle w:val="Heading2"/>
                    <w:spacing w:before="0" w:beforeAutospacing="0" w:after="0" w:afterAutospacing="0"/>
                    <w:jc w:val="center"/>
                    <w:rPr>
                      <w:rFonts w:ascii="Arial" w:eastAsia="Arial" w:hAnsi="Arial" w:cs="Arial"/>
                      <w:sz w:val="44"/>
                      <w:szCs w:val="28"/>
                    </w:rPr>
                  </w:pPr>
                </w:p>
                <w:p w:rsidR="008E1931" w:rsidRPr="0090036D" w:rsidRDefault="008E1931" w:rsidP="00D82C2B">
                  <w:pPr>
                    <w:pStyle w:val="Heading2"/>
                    <w:spacing w:before="0" w:beforeAutospacing="0" w:after="0" w:afterAutospacing="0"/>
                    <w:jc w:val="center"/>
                    <w:rPr>
                      <w:rFonts w:ascii="Arial" w:hAnsi="Arial" w:cs="Arial"/>
                      <w:color w:val="000000"/>
                      <w:sz w:val="28"/>
                      <w:szCs w:val="28"/>
                      <w:lang w:val="en-US"/>
                    </w:rPr>
                  </w:pPr>
                  <w:r w:rsidRPr="0090036D">
                    <w:rPr>
                      <w:rFonts w:ascii="Arial" w:eastAsia="Arial" w:hAnsi="Arial" w:cs="Arial"/>
                      <w:sz w:val="44"/>
                      <w:szCs w:val="28"/>
                    </w:rPr>
                    <w:t>CẬP NHẬT CHƯƠNG TRÌNH HỌC QUỐC TẾ TẠI SEAMK THÁNG 6 - 2020</w:t>
                  </w:r>
                </w:p>
              </w:tc>
              <w:tc>
                <w:tcPr>
                  <w:tcW w:w="450" w:type="dxa"/>
                  <w:shd w:val="clear" w:color="auto" w:fill="FFFFFF"/>
                  <w:vAlign w:val="center"/>
                  <w:hideMark/>
                </w:tcPr>
                <w:p w:rsidR="008E1931" w:rsidRPr="000A03F9" w:rsidRDefault="008E1931" w:rsidP="00D82C2B">
                  <w:pPr>
                    <w:spacing w:line="255" w:lineRule="atLeast"/>
                    <w:jc w:val="center"/>
                    <w:rPr>
                      <w:color w:val="050505"/>
                      <w:sz w:val="28"/>
                      <w:szCs w:val="28"/>
                    </w:rPr>
                  </w:pPr>
                  <w:r w:rsidRPr="000A03F9">
                    <w:rPr>
                      <w:color w:val="050505"/>
                      <w:sz w:val="28"/>
                      <w:szCs w:val="28"/>
                    </w:rPr>
                    <w:t> </w:t>
                  </w:r>
                </w:p>
              </w:tc>
            </w:tr>
            <w:tr w:rsidR="008E1931" w:rsidRPr="000A03F9" w:rsidTr="00D82C2B">
              <w:trPr>
                <w:trHeight w:val="150"/>
                <w:tblCellSpacing w:w="0" w:type="dxa"/>
                <w:jc w:val="center"/>
              </w:trPr>
              <w:tc>
                <w:tcPr>
                  <w:tcW w:w="0" w:type="auto"/>
                  <w:gridSpan w:val="3"/>
                  <w:shd w:val="clear" w:color="auto" w:fill="FFFFFF"/>
                  <w:vAlign w:val="center"/>
                  <w:hideMark/>
                </w:tcPr>
                <w:p w:rsidR="008E1931" w:rsidRPr="000A03F9" w:rsidRDefault="008E1931" w:rsidP="00D82C2B">
                  <w:pPr>
                    <w:spacing w:line="150" w:lineRule="atLeast"/>
                    <w:jc w:val="center"/>
                    <w:rPr>
                      <w:color w:val="050505"/>
                      <w:sz w:val="28"/>
                      <w:szCs w:val="28"/>
                    </w:rPr>
                  </w:pPr>
                  <w:r w:rsidRPr="000A03F9">
                    <w:rPr>
                      <w:color w:val="050505"/>
                      <w:sz w:val="28"/>
                      <w:szCs w:val="28"/>
                    </w:rPr>
                    <w:t> </w:t>
                  </w:r>
                </w:p>
              </w:tc>
            </w:tr>
          </w:tbl>
          <w:p w:rsidR="008E1931" w:rsidRPr="000A03F9" w:rsidRDefault="008E1931" w:rsidP="00D82C2B">
            <w:pPr>
              <w:spacing w:line="255" w:lineRule="atLeast"/>
              <w:rPr>
                <w:vanish/>
                <w:color w:val="050505"/>
                <w:sz w:val="28"/>
                <w:szCs w:val="28"/>
              </w:rPr>
            </w:pPr>
          </w:p>
          <w:tbl>
            <w:tblPr>
              <w:tblW w:w="9000" w:type="dxa"/>
              <w:jc w:val="center"/>
              <w:tblCellSpacing w:w="0" w:type="dxa"/>
              <w:tblCellMar>
                <w:left w:w="0" w:type="dxa"/>
                <w:right w:w="0" w:type="dxa"/>
              </w:tblCellMar>
              <w:tblLook w:val="04A0" w:firstRow="1" w:lastRow="0" w:firstColumn="1" w:lastColumn="0" w:noHBand="0" w:noVBand="1"/>
            </w:tblPr>
            <w:tblGrid>
              <w:gridCol w:w="78"/>
              <w:gridCol w:w="8823"/>
              <w:gridCol w:w="99"/>
            </w:tblGrid>
            <w:tr w:rsidR="008E1931" w:rsidRPr="000A03F9" w:rsidTr="00D82C2B">
              <w:trPr>
                <w:trHeight w:val="30"/>
                <w:tblCellSpacing w:w="0" w:type="dxa"/>
                <w:jc w:val="center"/>
              </w:trPr>
              <w:tc>
                <w:tcPr>
                  <w:tcW w:w="0" w:type="auto"/>
                  <w:gridSpan w:val="3"/>
                  <w:vAlign w:val="center"/>
                  <w:hideMark/>
                </w:tcPr>
                <w:p w:rsidR="008E1931" w:rsidRPr="000A03F9" w:rsidRDefault="008E1931" w:rsidP="00D82C2B">
                  <w:pPr>
                    <w:spacing w:line="30" w:lineRule="atLeast"/>
                    <w:jc w:val="center"/>
                    <w:rPr>
                      <w:color w:val="050505"/>
                      <w:sz w:val="28"/>
                      <w:szCs w:val="28"/>
                    </w:rPr>
                  </w:pPr>
                  <w:r w:rsidRPr="000A03F9">
                    <w:rPr>
                      <w:color w:val="050505"/>
                      <w:sz w:val="28"/>
                      <w:szCs w:val="28"/>
                    </w:rPr>
                    <w:t> </w:t>
                  </w:r>
                </w:p>
              </w:tc>
            </w:tr>
            <w:tr w:rsidR="008E1931" w:rsidRPr="000A03F9" w:rsidTr="00CD668C">
              <w:trPr>
                <w:trHeight w:val="30"/>
                <w:tblCellSpacing w:w="0" w:type="dxa"/>
                <w:jc w:val="center"/>
              </w:trPr>
              <w:tc>
                <w:tcPr>
                  <w:tcW w:w="78" w:type="dxa"/>
                  <w:vAlign w:val="center"/>
                  <w:hideMark/>
                </w:tcPr>
                <w:p w:rsidR="008E1931" w:rsidRPr="000A03F9" w:rsidRDefault="008E1931" w:rsidP="00D82C2B">
                  <w:pPr>
                    <w:spacing w:line="30" w:lineRule="atLeast"/>
                    <w:jc w:val="center"/>
                    <w:rPr>
                      <w:color w:val="050505"/>
                      <w:sz w:val="28"/>
                      <w:szCs w:val="28"/>
                    </w:rPr>
                  </w:pPr>
                  <w:r w:rsidRPr="000A03F9">
                    <w:rPr>
                      <w:color w:val="050505"/>
                      <w:sz w:val="28"/>
                      <w:szCs w:val="28"/>
                    </w:rPr>
                    <w:t> </w:t>
                  </w:r>
                </w:p>
              </w:tc>
              <w:tc>
                <w:tcPr>
                  <w:tcW w:w="8823" w:type="dxa"/>
                  <w:shd w:val="clear" w:color="auto" w:fill="050505"/>
                  <w:vAlign w:val="center"/>
                  <w:hideMark/>
                </w:tcPr>
                <w:p w:rsidR="008E1931" w:rsidRPr="000A03F9" w:rsidRDefault="008E1931" w:rsidP="00D82C2B">
                  <w:pPr>
                    <w:spacing w:line="30" w:lineRule="atLeast"/>
                    <w:jc w:val="center"/>
                    <w:rPr>
                      <w:color w:val="050505"/>
                      <w:sz w:val="28"/>
                      <w:szCs w:val="28"/>
                    </w:rPr>
                  </w:pPr>
                  <w:r w:rsidRPr="000A03F9">
                    <w:rPr>
                      <w:color w:val="050505"/>
                      <w:sz w:val="28"/>
                      <w:szCs w:val="28"/>
                    </w:rPr>
                    <w:t> </w:t>
                  </w:r>
                </w:p>
              </w:tc>
              <w:tc>
                <w:tcPr>
                  <w:tcW w:w="99" w:type="dxa"/>
                  <w:vAlign w:val="center"/>
                  <w:hideMark/>
                </w:tcPr>
                <w:p w:rsidR="008E1931" w:rsidRPr="000A03F9" w:rsidRDefault="008E1931" w:rsidP="00D82C2B">
                  <w:pPr>
                    <w:spacing w:line="30" w:lineRule="atLeast"/>
                    <w:jc w:val="center"/>
                    <w:rPr>
                      <w:color w:val="050505"/>
                      <w:sz w:val="28"/>
                      <w:szCs w:val="28"/>
                    </w:rPr>
                  </w:pPr>
                  <w:r w:rsidRPr="000A03F9">
                    <w:rPr>
                      <w:color w:val="050505"/>
                      <w:sz w:val="28"/>
                      <w:szCs w:val="28"/>
                    </w:rPr>
                    <w:t> </w:t>
                  </w:r>
                </w:p>
              </w:tc>
            </w:tr>
            <w:tr w:rsidR="008E1931" w:rsidRPr="000A03F9" w:rsidTr="00D82C2B">
              <w:trPr>
                <w:trHeight w:val="150"/>
                <w:tblCellSpacing w:w="0" w:type="dxa"/>
                <w:jc w:val="center"/>
              </w:trPr>
              <w:tc>
                <w:tcPr>
                  <w:tcW w:w="0" w:type="auto"/>
                  <w:gridSpan w:val="3"/>
                  <w:vAlign w:val="center"/>
                  <w:hideMark/>
                </w:tcPr>
                <w:p w:rsidR="008E1931" w:rsidRPr="000A03F9" w:rsidRDefault="008E1931" w:rsidP="00D82C2B">
                  <w:pPr>
                    <w:spacing w:line="150" w:lineRule="atLeast"/>
                    <w:jc w:val="center"/>
                    <w:rPr>
                      <w:color w:val="050505"/>
                      <w:sz w:val="28"/>
                      <w:szCs w:val="28"/>
                    </w:rPr>
                  </w:pPr>
                  <w:r w:rsidRPr="000A03F9">
                    <w:rPr>
                      <w:color w:val="050505"/>
                      <w:sz w:val="28"/>
                      <w:szCs w:val="28"/>
                    </w:rPr>
                    <w:t> </w:t>
                  </w:r>
                </w:p>
              </w:tc>
            </w:tr>
            <w:tr w:rsidR="008E1931" w:rsidRPr="000A03F9" w:rsidTr="00CD668C">
              <w:trPr>
                <w:trHeight w:val="4500"/>
                <w:tblCellSpacing w:w="0" w:type="dxa"/>
                <w:jc w:val="center"/>
              </w:trPr>
              <w:tc>
                <w:tcPr>
                  <w:tcW w:w="78" w:type="dxa"/>
                  <w:vAlign w:val="center"/>
                  <w:hideMark/>
                </w:tcPr>
                <w:p w:rsidR="008E1931" w:rsidRPr="000A03F9" w:rsidRDefault="008E1931" w:rsidP="00D82C2B">
                  <w:pPr>
                    <w:spacing w:line="255" w:lineRule="atLeast"/>
                    <w:jc w:val="center"/>
                    <w:rPr>
                      <w:color w:val="050505"/>
                      <w:sz w:val="28"/>
                      <w:szCs w:val="28"/>
                    </w:rPr>
                  </w:pPr>
                  <w:r w:rsidRPr="000A03F9">
                    <w:rPr>
                      <w:color w:val="050505"/>
                      <w:sz w:val="28"/>
                      <w:szCs w:val="28"/>
                    </w:rPr>
                    <w:t> </w:t>
                  </w:r>
                </w:p>
              </w:tc>
              <w:tc>
                <w:tcPr>
                  <w:tcW w:w="8823" w:type="dxa"/>
                  <w:shd w:val="clear" w:color="auto" w:fill="61A3C9"/>
                  <w:hideMark/>
                </w:tcPr>
                <w:tbl>
                  <w:tblPr>
                    <w:tblW w:w="8100" w:type="dxa"/>
                    <w:jc w:val="center"/>
                    <w:tblCellSpacing w:w="0" w:type="dxa"/>
                    <w:tblCellMar>
                      <w:left w:w="0" w:type="dxa"/>
                      <w:right w:w="0" w:type="dxa"/>
                    </w:tblCellMar>
                    <w:tblLook w:val="04A0" w:firstRow="1" w:lastRow="0" w:firstColumn="1" w:lastColumn="0" w:noHBand="0" w:noVBand="1"/>
                  </w:tblPr>
                  <w:tblGrid>
                    <w:gridCol w:w="864"/>
                    <w:gridCol w:w="234"/>
                    <w:gridCol w:w="5904"/>
                    <w:gridCol w:w="234"/>
                    <w:gridCol w:w="864"/>
                  </w:tblGrid>
                  <w:tr w:rsidR="008E1931" w:rsidRPr="000A03F9" w:rsidTr="00D82C2B">
                    <w:trPr>
                      <w:trHeight w:val="600"/>
                      <w:tblCellSpacing w:w="0" w:type="dxa"/>
                      <w:jc w:val="center"/>
                    </w:trPr>
                    <w:tc>
                      <w:tcPr>
                        <w:tcW w:w="0" w:type="auto"/>
                        <w:gridSpan w:val="5"/>
                        <w:vAlign w:val="center"/>
                        <w:hideMark/>
                      </w:tcPr>
                      <w:p w:rsidR="008E1931" w:rsidRPr="000A03F9" w:rsidRDefault="008E1931" w:rsidP="00D82C2B">
                        <w:pPr>
                          <w:spacing w:line="600" w:lineRule="atLeast"/>
                          <w:jc w:val="center"/>
                          <w:rPr>
                            <w:color w:val="050505"/>
                            <w:sz w:val="28"/>
                            <w:szCs w:val="28"/>
                          </w:rPr>
                        </w:pPr>
                        <w:r w:rsidRPr="000A03F9">
                          <w:rPr>
                            <w:color w:val="050505"/>
                            <w:sz w:val="28"/>
                            <w:szCs w:val="28"/>
                          </w:rPr>
                          <w:t> </w:t>
                        </w:r>
                      </w:p>
                    </w:tc>
                  </w:tr>
                  <w:tr w:rsidR="008E1931" w:rsidRPr="000A03F9" w:rsidTr="00D82C2B">
                    <w:trPr>
                      <w:trHeight w:val="300"/>
                      <w:tblCellSpacing w:w="0" w:type="dxa"/>
                      <w:jc w:val="center"/>
                    </w:trPr>
                    <w:tc>
                      <w:tcPr>
                        <w:tcW w:w="1200" w:type="dxa"/>
                        <w:vAlign w:val="center"/>
                        <w:hideMark/>
                      </w:tcPr>
                      <w:p w:rsidR="008E1931" w:rsidRPr="000A03F9" w:rsidRDefault="008E1931" w:rsidP="00D82C2B">
                        <w:pPr>
                          <w:spacing w:line="300" w:lineRule="atLeast"/>
                          <w:jc w:val="center"/>
                          <w:rPr>
                            <w:color w:val="050505"/>
                            <w:sz w:val="28"/>
                            <w:szCs w:val="28"/>
                          </w:rPr>
                        </w:pPr>
                        <w:r w:rsidRPr="000A03F9">
                          <w:rPr>
                            <w:color w:val="050505"/>
                            <w:sz w:val="28"/>
                            <w:szCs w:val="28"/>
                          </w:rPr>
                          <w:t> </w:t>
                        </w:r>
                      </w:p>
                    </w:tc>
                    <w:tc>
                      <w:tcPr>
                        <w:tcW w:w="300" w:type="dxa"/>
                        <w:vAlign w:val="center"/>
                        <w:hideMark/>
                      </w:tcPr>
                      <w:p w:rsidR="008E1931" w:rsidRPr="000A03F9" w:rsidRDefault="008E1931" w:rsidP="00D82C2B">
                        <w:pPr>
                          <w:spacing w:line="300" w:lineRule="atLeast"/>
                          <w:jc w:val="center"/>
                          <w:rPr>
                            <w:color w:val="050505"/>
                            <w:sz w:val="28"/>
                            <w:szCs w:val="28"/>
                          </w:rPr>
                        </w:pPr>
                        <w:r w:rsidRPr="000A03F9">
                          <w:rPr>
                            <w:color w:val="050505"/>
                            <w:sz w:val="28"/>
                            <w:szCs w:val="28"/>
                          </w:rPr>
                          <w:t> </w:t>
                        </w:r>
                      </w:p>
                    </w:tc>
                    <w:tc>
                      <w:tcPr>
                        <w:tcW w:w="5100" w:type="dxa"/>
                        <w:vAlign w:val="center"/>
                        <w:hideMark/>
                      </w:tcPr>
                      <w:p w:rsidR="00D569F5" w:rsidRDefault="00D569F5" w:rsidP="00D569F5">
                        <w:pPr>
                          <w:pStyle w:val="Heading1"/>
                          <w:shd w:val="clear" w:color="auto" w:fill="61A3C9"/>
                          <w:spacing w:before="0" w:beforeAutospacing="0" w:after="150" w:afterAutospacing="0" w:line="900" w:lineRule="atLeast"/>
                          <w:jc w:val="center"/>
                          <w:rPr>
                            <w:rFonts w:ascii="Arial Black" w:hAnsi="Arial Black"/>
                            <w:color w:val="FFFFFF"/>
                            <w:sz w:val="90"/>
                            <w:szCs w:val="90"/>
                            <w:lang w:val="en-US"/>
                          </w:rPr>
                        </w:pPr>
                        <w:r>
                          <w:rPr>
                            <w:rFonts w:ascii="Arial Black" w:hAnsi="Arial Black"/>
                            <w:color w:val="FFFFFF"/>
                            <w:sz w:val="90"/>
                            <w:szCs w:val="90"/>
                          </w:rPr>
                          <w:t>SUMMER GREETINGS</w:t>
                        </w:r>
                      </w:p>
                      <w:p w:rsidR="00D569F5" w:rsidRDefault="00D569F5" w:rsidP="00D569F5">
                        <w:pPr>
                          <w:pStyle w:val="Heading4"/>
                          <w:shd w:val="clear" w:color="auto" w:fill="61A3C9"/>
                          <w:spacing w:before="0" w:after="150" w:line="420" w:lineRule="atLeast"/>
                          <w:jc w:val="center"/>
                          <w:rPr>
                            <w:rFonts w:ascii="Arial" w:hAnsi="Arial" w:cs="Arial"/>
                            <w:color w:val="FFFFFF"/>
                            <w:sz w:val="45"/>
                            <w:szCs w:val="45"/>
                          </w:rPr>
                        </w:pPr>
                        <w:r>
                          <w:rPr>
                            <w:rFonts w:ascii="Arial" w:hAnsi="Arial" w:cs="Arial"/>
                            <w:color w:val="FFFFFF"/>
                            <w:sz w:val="45"/>
                            <w:szCs w:val="45"/>
                          </w:rPr>
                          <w:t>FROM SEAMK!</w:t>
                        </w:r>
                      </w:p>
                      <w:p w:rsidR="008E1931" w:rsidRPr="000A03F9" w:rsidRDefault="008E1931" w:rsidP="00D82C2B">
                        <w:pPr>
                          <w:pStyle w:val="Heading4"/>
                          <w:spacing w:before="0" w:after="150" w:line="420" w:lineRule="atLeast"/>
                          <w:jc w:val="center"/>
                          <w:rPr>
                            <w:rFonts w:ascii="Arial" w:hAnsi="Arial" w:cs="Arial"/>
                            <w:color w:val="FFFFFF"/>
                            <w:sz w:val="28"/>
                            <w:szCs w:val="28"/>
                          </w:rPr>
                        </w:pPr>
                      </w:p>
                    </w:tc>
                    <w:tc>
                      <w:tcPr>
                        <w:tcW w:w="300" w:type="dxa"/>
                        <w:vAlign w:val="center"/>
                        <w:hideMark/>
                      </w:tcPr>
                      <w:p w:rsidR="008E1931" w:rsidRPr="000A03F9" w:rsidRDefault="008E1931" w:rsidP="00D82C2B">
                        <w:pPr>
                          <w:spacing w:line="300" w:lineRule="atLeast"/>
                          <w:jc w:val="center"/>
                          <w:rPr>
                            <w:color w:val="050505"/>
                            <w:sz w:val="28"/>
                            <w:szCs w:val="28"/>
                          </w:rPr>
                        </w:pPr>
                        <w:r w:rsidRPr="000A03F9">
                          <w:rPr>
                            <w:color w:val="050505"/>
                            <w:sz w:val="28"/>
                            <w:szCs w:val="28"/>
                          </w:rPr>
                          <w:t> </w:t>
                        </w:r>
                      </w:p>
                    </w:tc>
                    <w:tc>
                      <w:tcPr>
                        <w:tcW w:w="1200" w:type="dxa"/>
                        <w:vAlign w:val="center"/>
                        <w:hideMark/>
                      </w:tcPr>
                      <w:p w:rsidR="008E1931" w:rsidRPr="000A03F9" w:rsidRDefault="008E1931" w:rsidP="00D82C2B">
                        <w:pPr>
                          <w:spacing w:line="300" w:lineRule="atLeast"/>
                          <w:jc w:val="center"/>
                          <w:rPr>
                            <w:color w:val="050505"/>
                            <w:sz w:val="28"/>
                            <w:szCs w:val="28"/>
                          </w:rPr>
                        </w:pPr>
                        <w:r w:rsidRPr="000A03F9">
                          <w:rPr>
                            <w:color w:val="050505"/>
                            <w:sz w:val="28"/>
                            <w:szCs w:val="28"/>
                          </w:rPr>
                          <w:t> </w:t>
                        </w:r>
                      </w:p>
                    </w:tc>
                  </w:tr>
                  <w:tr w:rsidR="008E1931" w:rsidRPr="000A03F9" w:rsidTr="00D82C2B">
                    <w:trPr>
                      <w:trHeight w:val="600"/>
                      <w:tblCellSpacing w:w="0" w:type="dxa"/>
                      <w:jc w:val="center"/>
                    </w:trPr>
                    <w:tc>
                      <w:tcPr>
                        <w:tcW w:w="0" w:type="auto"/>
                        <w:gridSpan w:val="5"/>
                        <w:vAlign w:val="center"/>
                        <w:hideMark/>
                      </w:tcPr>
                      <w:p w:rsidR="008E1931" w:rsidRPr="000A03F9" w:rsidRDefault="008E1931" w:rsidP="00D82C2B">
                        <w:pPr>
                          <w:spacing w:line="600" w:lineRule="atLeast"/>
                          <w:jc w:val="center"/>
                          <w:rPr>
                            <w:color w:val="050505"/>
                            <w:sz w:val="28"/>
                            <w:szCs w:val="28"/>
                          </w:rPr>
                        </w:pPr>
                        <w:r w:rsidRPr="000A03F9">
                          <w:rPr>
                            <w:color w:val="050505"/>
                            <w:sz w:val="28"/>
                            <w:szCs w:val="28"/>
                          </w:rPr>
                          <w:t> </w:t>
                        </w:r>
                      </w:p>
                    </w:tc>
                  </w:tr>
                </w:tbl>
                <w:p w:rsidR="008E1931" w:rsidRPr="000A03F9" w:rsidRDefault="008E1931" w:rsidP="00D82C2B">
                  <w:pPr>
                    <w:spacing w:line="255" w:lineRule="atLeast"/>
                    <w:jc w:val="center"/>
                    <w:rPr>
                      <w:color w:val="050505"/>
                      <w:sz w:val="28"/>
                      <w:szCs w:val="28"/>
                    </w:rPr>
                  </w:pPr>
                </w:p>
              </w:tc>
              <w:tc>
                <w:tcPr>
                  <w:tcW w:w="99" w:type="dxa"/>
                  <w:vAlign w:val="center"/>
                  <w:hideMark/>
                </w:tcPr>
                <w:p w:rsidR="008E1931" w:rsidRPr="000A03F9" w:rsidRDefault="008E1931" w:rsidP="00D82C2B">
                  <w:pPr>
                    <w:spacing w:line="255" w:lineRule="atLeast"/>
                    <w:jc w:val="center"/>
                    <w:rPr>
                      <w:color w:val="050505"/>
                      <w:sz w:val="28"/>
                      <w:szCs w:val="28"/>
                    </w:rPr>
                  </w:pPr>
                  <w:r w:rsidRPr="000A03F9">
                    <w:rPr>
                      <w:color w:val="050505"/>
                      <w:sz w:val="28"/>
                      <w:szCs w:val="28"/>
                    </w:rPr>
                    <w:t> </w:t>
                  </w:r>
                </w:p>
              </w:tc>
            </w:tr>
          </w:tbl>
          <w:p w:rsidR="008E1931" w:rsidRPr="000A03F9" w:rsidRDefault="008E1931" w:rsidP="00D82C2B">
            <w:pPr>
              <w:spacing w:line="255" w:lineRule="atLeast"/>
              <w:rPr>
                <w:vanish/>
                <w:color w:val="050505"/>
                <w:sz w:val="28"/>
                <w:szCs w:val="28"/>
              </w:rPr>
            </w:pPr>
          </w:p>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8E1931" w:rsidRPr="000A03F9" w:rsidTr="00D82C2B">
              <w:trPr>
                <w:trHeight w:val="300"/>
                <w:tblCellSpacing w:w="0" w:type="dxa"/>
                <w:jc w:val="center"/>
              </w:trPr>
              <w:tc>
                <w:tcPr>
                  <w:tcW w:w="0" w:type="auto"/>
                  <w:vAlign w:val="center"/>
                  <w:hideMark/>
                </w:tcPr>
                <w:p w:rsidR="008E1931" w:rsidRPr="000A03F9" w:rsidRDefault="008E1931" w:rsidP="00D82C2B">
                  <w:pPr>
                    <w:spacing w:line="300" w:lineRule="atLeast"/>
                    <w:jc w:val="center"/>
                    <w:rPr>
                      <w:color w:val="050505"/>
                      <w:sz w:val="28"/>
                      <w:szCs w:val="28"/>
                    </w:rPr>
                  </w:pPr>
                  <w:r w:rsidRPr="000A03F9">
                    <w:rPr>
                      <w:color w:val="050505"/>
                      <w:sz w:val="28"/>
                      <w:szCs w:val="28"/>
                    </w:rPr>
                    <w:t> </w:t>
                  </w:r>
                </w:p>
              </w:tc>
            </w:tr>
          </w:tbl>
          <w:p w:rsidR="008E1931" w:rsidRPr="000A03F9" w:rsidRDefault="008E1931" w:rsidP="00D82C2B">
            <w:pPr>
              <w:spacing w:line="255" w:lineRule="atLeast"/>
              <w:rPr>
                <w:vanish/>
                <w:color w:val="050505"/>
                <w:sz w:val="28"/>
                <w:szCs w:val="28"/>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78"/>
              <w:gridCol w:w="8917"/>
              <w:gridCol w:w="77"/>
            </w:tblGrid>
            <w:tr w:rsidR="00CD668C" w:rsidRPr="000A03F9" w:rsidTr="00D82C2B">
              <w:trPr>
                <w:tblCellSpacing w:w="0" w:type="dxa"/>
                <w:jc w:val="center"/>
              </w:trPr>
              <w:tc>
                <w:tcPr>
                  <w:tcW w:w="450" w:type="dxa"/>
                  <w:shd w:val="clear" w:color="auto" w:fill="FFFFFF"/>
                  <w:vAlign w:val="center"/>
                  <w:hideMark/>
                </w:tcPr>
                <w:p w:rsidR="008E1931" w:rsidRPr="000A03F9" w:rsidRDefault="008E1931" w:rsidP="00D82C2B">
                  <w:pPr>
                    <w:spacing w:line="255" w:lineRule="atLeast"/>
                    <w:jc w:val="center"/>
                    <w:rPr>
                      <w:color w:val="050505"/>
                      <w:sz w:val="28"/>
                      <w:szCs w:val="28"/>
                    </w:rPr>
                  </w:pPr>
                  <w:r w:rsidRPr="000A03F9">
                    <w:rPr>
                      <w:color w:val="050505"/>
                      <w:sz w:val="28"/>
                      <w:szCs w:val="28"/>
                    </w:rPr>
                    <w:t> </w:t>
                  </w:r>
                </w:p>
              </w:tc>
              <w:tc>
                <w:tcPr>
                  <w:tcW w:w="8100" w:type="dxa"/>
                  <w:shd w:val="clear" w:color="auto" w:fill="FFFFFF"/>
                  <w:hideMark/>
                </w:tcPr>
                <w:p w:rsidR="008E1931" w:rsidRPr="00224685" w:rsidRDefault="008E1931" w:rsidP="00D82C2B">
                  <w:pPr>
                    <w:pStyle w:val="Heading1"/>
                    <w:spacing w:before="0" w:beforeAutospacing="0" w:after="150" w:afterAutospacing="0" w:line="450" w:lineRule="atLeast"/>
                    <w:rPr>
                      <w:rFonts w:ascii="Arial" w:hAnsi="Arial" w:cs="Arial"/>
                      <w:color w:val="000000"/>
                      <w:sz w:val="40"/>
                      <w:szCs w:val="28"/>
                      <w:lang w:val="en-US"/>
                    </w:rPr>
                  </w:pPr>
                  <w:r w:rsidRPr="00224685">
                    <w:rPr>
                      <w:rFonts w:ascii="Arial" w:hAnsi="Arial" w:cs="Arial"/>
                      <w:color w:val="000000"/>
                      <w:sz w:val="40"/>
                      <w:szCs w:val="28"/>
                      <w:lang w:val="en-US"/>
                    </w:rPr>
                    <w:t xml:space="preserve">Lễ </w:t>
                  </w:r>
                  <w:r w:rsidR="00975490" w:rsidRPr="00224685">
                    <w:rPr>
                      <w:rFonts w:ascii="Arial" w:hAnsi="Arial" w:cs="Arial"/>
                      <w:color w:val="000000"/>
                      <w:sz w:val="40"/>
                      <w:szCs w:val="28"/>
                      <w:lang w:val="en-US"/>
                    </w:rPr>
                    <w:t>sơ</w:t>
                  </w:r>
                  <w:r w:rsidR="00FB68EF" w:rsidRPr="00224685">
                    <w:rPr>
                      <w:rFonts w:ascii="Arial" w:hAnsi="Arial" w:cs="Arial"/>
                      <w:color w:val="000000"/>
                      <w:sz w:val="40"/>
                      <w:szCs w:val="28"/>
                      <w:lang w:val="en-US"/>
                    </w:rPr>
                    <w:t xml:space="preserve"> kết kỳ học trao đổi mùa X</w:t>
                  </w:r>
                  <w:r w:rsidRPr="00224685">
                    <w:rPr>
                      <w:rFonts w:ascii="Arial" w:hAnsi="Arial" w:cs="Arial"/>
                      <w:color w:val="000000"/>
                      <w:sz w:val="40"/>
                      <w:szCs w:val="28"/>
                      <w:lang w:val="en-US"/>
                    </w:rPr>
                    <w:t>uân năm 2020</w:t>
                  </w:r>
                  <w:r w:rsidRPr="00224685">
                    <w:rPr>
                      <w:rFonts w:ascii="Arial" w:hAnsi="Arial" w:cs="Arial"/>
                      <w:color w:val="000000"/>
                      <w:sz w:val="40"/>
                      <w:szCs w:val="28"/>
                    </w:rPr>
                    <w:t xml:space="preserve"> được diễn ra trực tuyến</w:t>
                  </w:r>
                </w:p>
                <w:p w:rsidR="008E1931" w:rsidRPr="000A03F9" w:rsidRDefault="008E1931" w:rsidP="008E1931">
                  <w:pPr>
                    <w:pStyle w:val="NormalWeb"/>
                    <w:spacing w:before="0" w:beforeAutospacing="0" w:after="150" w:afterAutospacing="0" w:line="255" w:lineRule="atLeast"/>
                    <w:rPr>
                      <w:rFonts w:ascii="Arial" w:hAnsi="Arial" w:cs="Arial"/>
                      <w:color w:val="050505"/>
                      <w:sz w:val="28"/>
                      <w:szCs w:val="28"/>
                      <w:lang w:val="en-US"/>
                    </w:rPr>
                  </w:pPr>
                  <w:r w:rsidRPr="000A03F9">
                    <w:rPr>
                      <w:rFonts w:ascii="Arial" w:hAnsi="Arial" w:cs="Arial"/>
                      <w:color w:val="050505"/>
                      <w:sz w:val="28"/>
                      <w:szCs w:val="28"/>
                      <w:lang w:val="en-US"/>
                    </w:rPr>
                    <w:t xml:space="preserve">Trường SeAMK hân hạnh được tổ chức giảng dạy cho hơn 120 bạn sinh viên đến từ các quốc gia và vùng lãnh thổ khác nhau trong kỳ học mùa Xuân năm 2020. Phòng Hợp tác Quốc tế SeAMK </w:t>
                  </w:r>
                  <w:r w:rsidR="00FB68EF">
                    <w:rPr>
                      <w:rFonts w:ascii="Arial" w:hAnsi="Arial" w:cs="Arial"/>
                      <w:color w:val="050505"/>
                      <w:sz w:val="28"/>
                      <w:szCs w:val="28"/>
                      <w:lang w:val="en-US"/>
                    </w:rPr>
                    <w:t>đảm</w:t>
                  </w:r>
                  <w:r w:rsidRPr="000A03F9">
                    <w:rPr>
                      <w:rFonts w:ascii="Arial" w:hAnsi="Arial" w:cs="Arial"/>
                      <w:color w:val="050505"/>
                      <w:sz w:val="28"/>
                      <w:szCs w:val="28"/>
                      <w:lang w:val="en-US"/>
                    </w:rPr>
                    <w:t xml:space="preserve"> nhiệm thực hiện buổi lễ </w:t>
                  </w:r>
                  <w:r w:rsidR="00975490">
                    <w:rPr>
                      <w:rFonts w:ascii="Arial" w:hAnsi="Arial" w:cs="Arial"/>
                      <w:color w:val="050505"/>
                      <w:sz w:val="28"/>
                      <w:szCs w:val="28"/>
                      <w:lang w:val="en-US"/>
                    </w:rPr>
                    <w:t>sơ</w:t>
                  </w:r>
                  <w:r w:rsidRPr="000A03F9">
                    <w:rPr>
                      <w:rFonts w:ascii="Arial" w:hAnsi="Arial" w:cs="Arial"/>
                      <w:color w:val="050505"/>
                      <w:sz w:val="28"/>
                      <w:szCs w:val="28"/>
                      <w:lang w:val="en-US"/>
                    </w:rPr>
                    <w:t xml:space="preserve"> kết kỳ học mùa Xuân, diễn ra vào ngày 20/05. Chúng tôi gặp nhiều khó khăn trong khâu tổ chức</w:t>
                  </w:r>
                  <w:r w:rsidR="00975490">
                    <w:rPr>
                      <w:rFonts w:ascii="Arial" w:hAnsi="Arial" w:cs="Arial"/>
                      <w:color w:val="050505"/>
                      <w:sz w:val="28"/>
                      <w:szCs w:val="28"/>
                      <w:lang w:val="en-US"/>
                    </w:rPr>
                    <w:t xml:space="preserve"> do chuyển sang môi trường làm việc kết nối trực tuyến giữa các thành viê</w:t>
                  </w:r>
                  <w:r w:rsidRPr="000A03F9">
                    <w:rPr>
                      <w:rFonts w:ascii="Arial" w:hAnsi="Arial" w:cs="Arial"/>
                      <w:color w:val="050505"/>
                      <w:sz w:val="28"/>
                      <w:szCs w:val="28"/>
                      <w:lang w:val="en-US"/>
                    </w:rPr>
                    <w:t>n</w:t>
                  </w:r>
                  <w:r w:rsidR="00F860E8">
                    <w:rPr>
                      <w:rFonts w:ascii="Arial" w:hAnsi="Arial" w:cs="Arial"/>
                      <w:color w:val="050505"/>
                      <w:sz w:val="28"/>
                      <w:szCs w:val="28"/>
                      <w:lang w:val="en-US"/>
                    </w:rPr>
                    <w:t xml:space="preserve"> trong nhóm</w:t>
                  </w:r>
                  <w:r w:rsidRPr="000A03F9">
                    <w:rPr>
                      <w:rFonts w:ascii="Arial" w:hAnsi="Arial" w:cs="Arial"/>
                      <w:color w:val="050505"/>
                      <w:sz w:val="28"/>
                      <w:szCs w:val="28"/>
                      <w:lang w:val="en-US"/>
                    </w:rPr>
                    <w:t xml:space="preserve">. Trong buổi lễ, Hiệu trưởng Anmari Viljamaa </w:t>
                  </w:r>
                  <w:r w:rsidR="00054131">
                    <w:rPr>
                      <w:rFonts w:ascii="Arial" w:hAnsi="Arial" w:cs="Arial"/>
                      <w:color w:val="050505"/>
                      <w:sz w:val="28"/>
                      <w:szCs w:val="28"/>
                      <w:lang w:val="en-US"/>
                    </w:rPr>
                    <w:t xml:space="preserve">phát biểu khai mạc </w:t>
                  </w:r>
                  <w:r w:rsidRPr="000A03F9">
                    <w:rPr>
                      <w:rFonts w:ascii="Arial" w:hAnsi="Arial" w:cs="Arial"/>
                      <w:color w:val="050505"/>
                      <w:sz w:val="28"/>
                      <w:szCs w:val="28"/>
                      <w:lang w:val="en-US"/>
                    </w:rPr>
                    <w:t xml:space="preserve">và ngài Andres Mendez thay mặt phát biểu với các bạn sinh viên. Cả hai bài phát biểu </w:t>
                  </w:r>
                  <w:r w:rsidRPr="000A03F9">
                    <w:rPr>
                      <w:rFonts w:ascii="Arial" w:hAnsi="Arial" w:cs="Arial"/>
                      <w:color w:val="050505"/>
                      <w:sz w:val="28"/>
                      <w:szCs w:val="28"/>
                      <w:lang w:val="en-US"/>
                    </w:rPr>
                    <w:lastRenderedPageBreak/>
                    <w:t xml:space="preserve">đều tập trung vào những trắc trở mà các sinh viên trao đổi gặp phải trong kỳ học mùa xuân này. </w:t>
                  </w:r>
                </w:p>
                <w:p w:rsidR="008E1931" w:rsidRDefault="008E1931" w:rsidP="00D82C2B">
                  <w:pPr>
                    <w:pStyle w:val="NormalWeb"/>
                    <w:spacing w:line="255" w:lineRule="atLeast"/>
                    <w:rPr>
                      <w:rFonts w:ascii="Arial" w:hAnsi="Arial" w:cs="Arial"/>
                      <w:color w:val="050505"/>
                      <w:sz w:val="28"/>
                      <w:szCs w:val="28"/>
                      <w:lang w:val="en-US"/>
                    </w:rPr>
                  </w:pPr>
                  <w:r w:rsidRPr="000A03F9">
                    <w:rPr>
                      <w:rFonts w:ascii="Arial" w:hAnsi="Arial" w:cs="Arial"/>
                      <w:color w:val="050505"/>
                      <w:sz w:val="28"/>
                      <w:szCs w:val="28"/>
                      <w:lang w:val="en-US"/>
                    </w:rPr>
                    <w:t xml:space="preserve">Các sinh viên trao đổi có thể gửi video và bức ảnh kỷ niệm theo địa chỉ email đã được cung cấp bởi SeAMK để trình chiếu vào buổi lễ. Điều này sẽ giúp gợi nhớ về những cảm xúc và sự kiện tuyệt vời, các chuyến đi trải nghiệm trong kỳ học mùa Xuân. Các </w:t>
                  </w:r>
                  <w:r w:rsidR="00F860E8">
                    <w:rPr>
                      <w:rFonts w:ascii="Arial" w:hAnsi="Arial" w:cs="Arial"/>
                      <w:color w:val="050505"/>
                      <w:sz w:val="28"/>
                      <w:szCs w:val="28"/>
                      <w:lang w:val="en-US"/>
                    </w:rPr>
                    <w:t xml:space="preserve">bạn </w:t>
                  </w:r>
                  <w:r w:rsidRPr="000A03F9">
                    <w:rPr>
                      <w:rFonts w:ascii="Arial" w:hAnsi="Arial" w:cs="Arial"/>
                      <w:color w:val="050505"/>
                      <w:sz w:val="28"/>
                      <w:szCs w:val="28"/>
                      <w:lang w:val="en-US"/>
                    </w:rPr>
                    <w:t xml:space="preserve">sinh viên cũng được tham gia vào sự kiện đám mây thẻ (word clouds), nơi mà họ có cơ hội mô tả ngắn gọn trải nghiệm kỳ học trao đổi trong một từ ngữ. </w:t>
                  </w:r>
                  <w:r w:rsidR="00975490">
                    <w:rPr>
                      <w:rFonts w:ascii="Arial" w:hAnsi="Arial" w:cs="Arial"/>
                      <w:color w:val="050505"/>
                      <w:sz w:val="28"/>
                      <w:szCs w:val="28"/>
                      <w:lang w:val="en-US"/>
                    </w:rPr>
                    <w:t>Thông điệp được</w:t>
                  </w:r>
                  <w:r w:rsidRPr="000A03F9">
                    <w:rPr>
                      <w:rFonts w:ascii="Arial" w:hAnsi="Arial" w:cs="Arial"/>
                      <w:color w:val="050505"/>
                      <w:sz w:val="28"/>
                      <w:szCs w:val="28"/>
                      <w:lang w:val="en-US"/>
                    </w:rPr>
                    <w:t xml:space="preserve"> thể hiện nhiều nhất trên các đám mây thẻ là: </w:t>
                  </w:r>
                </w:p>
                <w:p w:rsidR="0084443F" w:rsidRPr="000A03F9" w:rsidRDefault="00CD668C" w:rsidP="00D82C2B">
                  <w:pPr>
                    <w:pStyle w:val="NormalWeb"/>
                    <w:spacing w:line="255" w:lineRule="atLeast"/>
                    <w:rPr>
                      <w:rFonts w:ascii="Arial" w:hAnsi="Arial" w:cs="Arial"/>
                      <w:color w:val="050505"/>
                      <w:sz w:val="28"/>
                      <w:szCs w:val="28"/>
                      <w:lang w:val="en-US"/>
                    </w:rPr>
                  </w:pPr>
                  <w:r>
                    <w:rPr>
                      <w:rFonts w:ascii="Arial" w:hAnsi="Arial" w:cs="Arial"/>
                      <w:noProof/>
                      <w:color w:val="050505"/>
                      <w:sz w:val="28"/>
                      <w:szCs w:val="28"/>
                      <w:lang w:val="en-US"/>
                    </w:rPr>
                    <w:drawing>
                      <wp:inline distT="0" distB="0" distL="0" distR="0" wp14:anchorId="587FD82A" wp14:editId="3B94B021">
                        <wp:extent cx="5715000" cy="3419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1">
                                  <a:extLst>
                                    <a:ext uri="{28A0092B-C50C-407E-A947-70E740481C1C}">
                                      <a14:useLocalDpi xmlns:a14="http://schemas.microsoft.com/office/drawing/2010/main" val="0"/>
                                    </a:ext>
                                  </a:extLst>
                                </a:blip>
                                <a:stretch>
                                  <a:fillRect/>
                                </a:stretch>
                              </pic:blipFill>
                              <pic:spPr>
                                <a:xfrm>
                                  <a:off x="0" y="0"/>
                                  <a:ext cx="5715000" cy="3419475"/>
                                </a:xfrm>
                                <a:prstGeom prst="rect">
                                  <a:avLst/>
                                </a:prstGeom>
                              </pic:spPr>
                            </pic:pic>
                          </a:graphicData>
                        </a:graphic>
                      </wp:inline>
                    </w:drawing>
                  </w:r>
                </w:p>
                <w:p w:rsidR="008E1931" w:rsidRPr="000A03F9" w:rsidRDefault="008E1931" w:rsidP="00D82C2B">
                  <w:pPr>
                    <w:pStyle w:val="NormalWeb"/>
                    <w:spacing w:line="255" w:lineRule="atLeast"/>
                    <w:rPr>
                      <w:rFonts w:ascii="Arial" w:hAnsi="Arial" w:cs="Arial"/>
                      <w:color w:val="050505"/>
                      <w:sz w:val="28"/>
                      <w:szCs w:val="28"/>
                      <w:lang w:val="en-US"/>
                    </w:rPr>
                  </w:pPr>
                  <w:r w:rsidRPr="000A03F9">
                    <w:rPr>
                      <w:rFonts w:ascii="Arial" w:hAnsi="Arial" w:cs="Arial"/>
                      <w:color w:val="050505"/>
                      <w:sz w:val="28"/>
                      <w:szCs w:val="28"/>
                      <w:lang w:val="en-US"/>
                    </w:rPr>
                    <w:t>Mặc dù có sự tồn tại của vi rút corona, nhưng đối với các sinh viên trao đổi, đây thật sự là kỳ học tuyệt vời!</w:t>
                  </w:r>
                </w:p>
                <w:p w:rsidR="008E1931" w:rsidRPr="000A03F9" w:rsidRDefault="008E1931" w:rsidP="00D82C2B">
                  <w:pPr>
                    <w:pStyle w:val="NormalWeb"/>
                    <w:spacing w:line="255" w:lineRule="atLeast"/>
                    <w:rPr>
                      <w:rFonts w:ascii="Arial" w:hAnsi="Arial" w:cs="Arial"/>
                      <w:color w:val="050505"/>
                      <w:sz w:val="28"/>
                      <w:szCs w:val="28"/>
                      <w:lang w:val="en-US"/>
                    </w:rPr>
                  </w:pPr>
                  <w:r w:rsidRPr="000A03F9">
                    <w:rPr>
                      <w:rFonts w:ascii="Arial" w:hAnsi="Arial" w:cs="Arial"/>
                      <w:color w:val="050505"/>
                      <w:sz w:val="28"/>
                      <w:szCs w:val="28"/>
                      <w:lang w:val="en-US"/>
                    </w:rPr>
                    <w:t xml:space="preserve">Chúng tôi xin được gửi lời cảm ơn tới tất cả các bạn sinh viên vì đã dành thời gian học tập trao đổi trong kỳ học mùa Xuân tại SeAMK! </w:t>
                  </w:r>
                </w:p>
              </w:tc>
              <w:tc>
                <w:tcPr>
                  <w:tcW w:w="450" w:type="dxa"/>
                  <w:shd w:val="clear" w:color="auto" w:fill="FFFFFF"/>
                  <w:vAlign w:val="center"/>
                  <w:hideMark/>
                </w:tcPr>
                <w:p w:rsidR="008E1931" w:rsidRPr="000A03F9" w:rsidRDefault="008E1931" w:rsidP="00D82C2B">
                  <w:pPr>
                    <w:spacing w:line="255" w:lineRule="atLeast"/>
                    <w:jc w:val="center"/>
                    <w:rPr>
                      <w:color w:val="050505"/>
                      <w:sz w:val="28"/>
                      <w:szCs w:val="28"/>
                    </w:rPr>
                  </w:pPr>
                  <w:r w:rsidRPr="000A03F9">
                    <w:rPr>
                      <w:color w:val="050505"/>
                      <w:sz w:val="28"/>
                      <w:szCs w:val="28"/>
                    </w:rPr>
                    <w:lastRenderedPageBreak/>
                    <w:t> </w:t>
                  </w:r>
                </w:p>
              </w:tc>
            </w:tr>
            <w:tr w:rsidR="008E1931" w:rsidRPr="000A03F9" w:rsidTr="00D82C2B">
              <w:trPr>
                <w:trHeight w:val="300"/>
                <w:tblCellSpacing w:w="0" w:type="dxa"/>
                <w:jc w:val="center"/>
              </w:trPr>
              <w:tc>
                <w:tcPr>
                  <w:tcW w:w="0" w:type="auto"/>
                  <w:gridSpan w:val="3"/>
                  <w:shd w:val="clear" w:color="auto" w:fill="FFFFFF"/>
                  <w:vAlign w:val="center"/>
                  <w:hideMark/>
                </w:tcPr>
                <w:p w:rsidR="008E1931" w:rsidRPr="000A03F9" w:rsidRDefault="008E1931" w:rsidP="00D82C2B">
                  <w:pPr>
                    <w:spacing w:line="300" w:lineRule="atLeast"/>
                    <w:jc w:val="center"/>
                    <w:rPr>
                      <w:color w:val="050505"/>
                      <w:sz w:val="28"/>
                      <w:szCs w:val="28"/>
                    </w:rPr>
                  </w:pPr>
                  <w:r w:rsidRPr="000A03F9">
                    <w:rPr>
                      <w:color w:val="050505"/>
                      <w:sz w:val="28"/>
                      <w:szCs w:val="28"/>
                    </w:rPr>
                    <w:lastRenderedPageBreak/>
                    <w:t> </w:t>
                  </w:r>
                </w:p>
              </w:tc>
            </w:tr>
            <w:tr w:rsidR="00CD668C" w:rsidRPr="000A03F9" w:rsidTr="00D82C2B">
              <w:trPr>
                <w:trHeight w:val="30"/>
                <w:tblCellSpacing w:w="0" w:type="dxa"/>
                <w:jc w:val="center"/>
              </w:trPr>
              <w:tc>
                <w:tcPr>
                  <w:tcW w:w="450" w:type="dxa"/>
                  <w:shd w:val="clear" w:color="auto" w:fill="FFFFFF"/>
                  <w:vAlign w:val="center"/>
                  <w:hideMark/>
                </w:tcPr>
                <w:p w:rsidR="008E1931" w:rsidRPr="000A03F9" w:rsidRDefault="008E1931" w:rsidP="00D82C2B">
                  <w:pPr>
                    <w:spacing w:line="30" w:lineRule="atLeast"/>
                    <w:jc w:val="center"/>
                    <w:rPr>
                      <w:color w:val="050505"/>
                      <w:sz w:val="28"/>
                      <w:szCs w:val="28"/>
                    </w:rPr>
                  </w:pPr>
                  <w:r w:rsidRPr="000A03F9">
                    <w:rPr>
                      <w:color w:val="050505"/>
                      <w:sz w:val="28"/>
                      <w:szCs w:val="28"/>
                    </w:rPr>
                    <w:t> </w:t>
                  </w:r>
                </w:p>
              </w:tc>
              <w:tc>
                <w:tcPr>
                  <w:tcW w:w="8100" w:type="dxa"/>
                  <w:tcBorders>
                    <w:top w:val="single" w:sz="6" w:space="0" w:color="52525A"/>
                  </w:tcBorders>
                  <w:shd w:val="clear" w:color="auto" w:fill="FFFFFF"/>
                  <w:vAlign w:val="center"/>
                  <w:hideMark/>
                </w:tcPr>
                <w:p w:rsidR="008E1931" w:rsidRPr="000A03F9" w:rsidRDefault="008E1931" w:rsidP="00D82C2B">
                  <w:pPr>
                    <w:spacing w:line="30" w:lineRule="atLeast"/>
                    <w:jc w:val="center"/>
                    <w:rPr>
                      <w:color w:val="050505"/>
                      <w:sz w:val="28"/>
                      <w:szCs w:val="28"/>
                    </w:rPr>
                  </w:pPr>
                  <w:r w:rsidRPr="000A03F9">
                    <w:rPr>
                      <w:color w:val="050505"/>
                      <w:sz w:val="28"/>
                      <w:szCs w:val="28"/>
                    </w:rPr>
                    <w:t> </w:t>
                  </w:r>
                </w:p>
              </w:tc>
              <w:tc>
                <w:tcPr>
                  <w:tcW w:w="450" w:type="dxa"/>
                  <w:shd w:val="clear" w:color="auto" w:fill="FFFFFF"/>
                  <w:vAlign w:val="center"/>
                  <w:hideMark/>
                </w:tcPr>
                <w:p w:rsidR="008E1931" w:rsidRPr="000A03F9" w:rsidRDefault="008E1931" w:rsidP="00D82C2B">
                  <w:pPr>
                    <w:spacing w:line="30" w:lineRule="atLeast"/>
                    <w:jc w:val="center"/>
                    <w:rPr>
                      <w:color w:val="050505"/>
                      <w:sz w:val="28"/>
                      <w:szCs w:val="28"/>
                    </w:rPr>
                  </w:pPr>
                  <w:r w:rsidRPr="000A03F9">
                    <w:rPr>
                      <w:color w:val="050505"/>
                      <w:sz w:val="28"/>
                      <w:szCs w:val="28"/>
                    </w:rPr>
                    <w:t> </w:t>
                  </w:r>
                </w:p>
              </w:tc>
            </w:tr>
            <w:tr w:rsidR="008E1931" w:rsidRPr="000A03F9" w:rsidTr="00D82C2B">
              <w:trPr>
                <w:trHeight w:val="300"/>
                <w:tblCellSpacing w:w="0" w:type="dxa"/>
                <w:jc w:val="center"/>
              </w:trPr>
              <w:tc>
                <w:tcPr>
                  <w:tcW w:w="0" w:type="auto"/>
                  <w:gridSpan w:val="3"/>
                  <w:shd w:val="clear" w:color="auto" w:fill="FFFFFF"/>
                  <w:vAlign w:val="center"/>
                  <w:hideMark/>
                </w:tcPr>
                <w:p w:rsidR="008E1931" w:rsidRPr="000A03F9" w:rsidRDefault="008E1931" w:rsidP="00D82C2B">
                  <w:pPr>
                    <w:spacing w:line="300" w:lineRule="atLeast"/>
                    <w:jc w:val="center"/>
                    <w:rPr>
                      <w:color w:val="050505"/>
                      <w:sz w:val="28"/>
                      <w:szCs w:val="28"/>
                    </w:rPr>
                  </w:pPr>
                  <w:r w:rsidRPr="000A03F9">
                    <w:rPr>
                      <w:color w:val="050505"/>
                      <w:sz w:val="28"/>
                      <w:szCs w:val="28"/>
                    </w:rPr>
                    <w:t> </w:t>
                  </w:r>
                </w:p>
              </w:tc>
            </w:tr>
          </w:tbl>
          <w:p w:rsidR="008E1931" w:rsidRPr="000A03F9" w:rsidRDefault="008E1931" w:rsidP="00D82C2B">
            <w:pPr>
              <w:spacing w:line="255" w:lineRule="atLeast"/>
              <w:rPr>
                <w:vanish/>
                <w:color w:val="050505"/>
                <w:sz w:val="28"/>
                <w:szCs w:val="28"/>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78"/>
              <w:gridCol w:w="8480"/>
              <w:gridCol w:w="442"/>
            </w:tblGrid>
            <w:tr w:rsidR="008E1931" w:rsidRPr="000A03F9" w:rsidTr="00CD668C">
              <w:trPr>
                <w:tblCellSpacing w:w="0" w:type="dxa"/>
                <w:jc w:val="center"/>
              </w:trPr>
              <w:tc>
                <w:tcPr>
                  <w:tcW w:w="20" w:type="dxa"/>
                  <w:shd w:val="clear" w:color="auto" w:fill="FFFFFF"/>
                  <w:vAlign w:val="center"/>
                  <w:hideMark/>
                </w:tcPr>
                <w:p w:rsidR="008E1931" w:rsidRPr="000A03F9" w:rsidRDefault="008E1931" w:rsidP="00D82C2B">
                  <w:pPr>
                    <w:spacing w:line="255" w:lineRule="atLeast"/>
                    <w:jc w:val="center"/>
                    <w:rPr>
                      <w:color w:val="050505"/>
                      <w:sz w:val="28"/>
                      <w:szCs w:val="28"/>
                    </w:rPr>
                  </w:pPr>
                  <w:r w:rsidRPr="000A03F9">
                    <w:rPr>
                      <w:color w:val="050505"/>
                      <w:sz w:val="28"/>
                      <w:szCs w:val="28"/>
                    </w:rPr>
                    <w:t> </w:t>
                  </w:r>
                </w:p>
              </w:tc>
              <w:tc>
                <w:tcPr>
                  <w:tcW w:w="8530" w:type="dxa"/>
                  <w:shd w:val="clear" w:color="auto" w:fill="FFFFFF"/>
                  <w:hideMark/>
                </w:tcPr>
                <w:p w:rsidR="008E1931" w:rsidRPr="00224685" w:rsidRDefault="008E1931" w:rsidP="00D82C2B">
                  <w:pPr>
                    <w:pStyle w:val="Heading1"/>
                    <w:spacing w:before="0" w:beforeAutospacing="0" w:after="150" w:afterAutospacing="0" w:line="450" w:lineRule="atLeast"/>
                    <w:rPr>
                      <w:rFonts w:ascii="Arial" w:hAnsi="Arial" w:cs="Arial"/>
                      <w:color w:val="000000"/>
                      <w:sz w:val="40"/>
                      <w:szCs w:val="28"/>
                    </w:rPr>
                  </w:pPr>
                  <w:r w:rsidRPr="00224685">
                    <w:rPr>
                      <w:rFonts w:ascii="Arial" w:hAnsi="Arial" w:cs="Arial"/>
                      <w:color w:val="000000"/>
                      <w:sz w:val="40"/>
                      <w:szCs w:val="28"/>
                      <w:lang w:val="en-US"/>
                    </w:rPr>
                    <w:t>Học tập từ xa tại SeAMK! Kỳ</w:t>
                  </w:r>
                  <w:r w:rsidR="007536ED">
                    <w:rPr>
                      <w:rFonts w:ascii="Arial" w:hAnsi="Arial" w:cs="Arial"/>
                      <w:color w:val="000000"/>
                      <w:sz w:val="40"/>
                      <w:szCs w:val="28"/>
                      <w:lang w:val="en-US"/>
                    </w:rPr>
                    <w:t xml:space="preserve"> học tập trao đổi trực tuyến -</w:t>
                  </w:r>
                  <w:r w:rsidR="00FB68EF" w:rsidRPr="00224685">
                    <w:rPr>
                      <w:rFonts w:ascii="Arial" w:hAnsi="Arial" w:cs="Arial"/>
                      <w:color w:val="000000"/>
                      <w:sz w:val="40"/>
                      <w:szCs w:val="28"/>
                      <w:lang w:val="en-US"/>
                    </w:rPr>
                    <w:t xml:space="preserve"> m</w:t>
                  </w:r>
                  <w:r w:rsidRPr="00224685">
                    <w:rPr>
                      <w:rFonts w:ascii="Arial" w:hAnsi="Arial" w:cs="Arial"/>
                      <w:color w:val="000000"/>
                      <w:sz w:val="40"/>
                      <w:szCs w:val="28"/>
                      <w:lang w:val="en-US"/>
                    </w:rPr>
                    <w:t xml:space="preserve">ùa Thu 2020 </w:t>
                  </w:r>
                </w:p>
                <w:p w:rsidR="008E1931" w:rsidRPr="000A03F9" w:rsidRDefault="008E1931" w:rsidP="00D82C2B">
                  <w:pPr>
                    <w:pStyle w:val="NormalWeb"/>
                    <w:spacing w:before="0" w:beforeAutospacing="0" w:after="150" w:afterAutospacing="0" w:line="255" w:lineRule="atLeast"/>
                    <w:rPr>
                      <w:rFonts w:ascii="Arial" w:hAnsi="Arial" w:cs="Arial"/>
                      <w:color w:val="050505"/>
                      <w:sz w:val="28"/>
                      <w:szCs w:val="28"/>
                      <w:lang w:val="en-US"/>
                    </w:rPr>
                  </w:pPr>
                  <w:r w:rsidRPr="000A03F9">
                    <w:rPr>
                      <w:rFonts w:ascii="Arial" w:hAnsi="Arial" w:cs="Arial"/>
                      <w:color w:val="050505"/>
                      <w:sz w:val="28"/>
                      <w:szCs w:val="28"/>
                      <w:lang w:val="en-US"/>
                    </w:rPr>
                    <w:t xml:space="preserve">Vào tháng 5, chúng tôi đã đưa ra quyết định hủy bỏ chương trình giảng dạy trực tiếp trong kỳ học mùa Thu </w:t>
                  </w:r>
                  <w:r w:rsidR="007536ED">
                    <w:rPr>
                      <w:rFonts w:ascii="Arial" w:hAnsi="Arial" w:cs="Arial"/>
                      <w:color w:val="050505"/>
                      <w:sz w:val="28"/>
                      <w:szCs w:val="28"/>
                      <w:lang w:val="en-US"/>
                    </w:rPr>
                    <w:t>-</w:t>
                  </w:r>
                  <w:r w:rsidRPr="000A03F9">
                    <w:rPr>
                      <w:rFonts w:ascii="Arial" w:hAnsi="Arial" w:cs="Arial"/>
                      <w:color w:val="050505"/>
                      <w:sz w:val="28"/>
                      <w:szCs w:val="28"/>
                      <w:lang w:val="en-US"/>
                    </w:rPr>
                    <w:t xml:space="preserve"> 2020 vì những lo ngại về dịch bệnh COVID</w:t>
                  </w:r>
                  <w:r w:rsidR="007536ED">
                    <w:rPr>
                      <w:rFonts w:ascii="Arial" w:hAnsi="Arial" w:cs="Arial"/>
                      <w:color w:val="050505"/>
                      <w:sz w:val="28"/>
                      <w:szCs w:val="28"/>
                      <w:lang w:val="en-US"/>
                    </w:rPr>
                    <w:t>-</w:t>
                  </w:r>
                  <w:r w:rsidRPr="000A03F9">
                    <w:rPr>
                      <w:rFonts w:ascii="Arial" w:hAnsi="Arial" w:cs="Arial"/>
                      <w:color w:val="050505"/>
                      <w:sz w:val="28"/>
                      <w:szCs w:val="28"/>
                      <w:lang w:val="en-US"/>
                    </w:rPr>
                    <w:t xml:space="preserve">19. Thay vì giảng dạy trực tiếp thì SeAMK </w:t>
                  </w:r>
                  <w:r w:rsidR="00437711" w:rsidRPr="000A03F9">
                    <w:rPr>
                      <w:rFonts w:ascii="Arial" w:hAnsi="Arial" w:cs="Arial"/>
                      <w:color w:val="050505"/>
                      <w:sz w:val="28"/>
                      <w:szCs w:val="28"/>
                      <w:lang w:val="en-US"/>
                    </w:rPr>
                    <w:t xml:space="preserve">đưa ra chương trình dạy trực tuyến </w:t>
                  </w:r>
                  <w:r w:rsidRPr="000A03F9">
                    <w:rPr>
                      <w:rFonts w:ascii="Arial" w:hAnsi="Arial" w:cs="Arial"/>
                      <w:color w:val="050505"/>
                      <w:sz w:val="28"/>
                      <w:szCs w:val="28"/>
                      <w:lang w:val="en-US"/>
                    </w:rPr>
                    <w:t xml:space="preserve">cho các sinh viên trao đổi trong kỳ học mùa Thu 2020. Chúng tôi tự hào được chào đón các bạn sinh viên </w:t>
                  </w:r>
                  <w:r w:rsidR="00B078E1">
                    <w:rPr>
                      <w:rFonts w:ascii="Arial" w:hAnsi="Arial" w:cs="Arial"/>
                      <w:color w:val="050505"/>
                      <w:sz w:val="28"/>
                      <w:szCs w:val="28"/>
                      <w:lang w:val="en-US"/>
                    </w:rPr>
                    <w:lastRenderedPageBreak/>
                    <w:t xml:space="preserve">đến </w:t>
                  </w:r>
                  <w:r w:rsidRPr="000A03F9">
                    <w:rPr>
                      <w:rFonts w:ascii="Arial" w:hAnsi="Arial" w:cs="Arial"/>
                      <w:color w:val="050505"/>
                      <w:sz w:val="28"/>
                      <w:szCs w:val="28"/>
                      <w:lang w:val="en-US"/>
                    </w:rPr>
                    <w:t xml:space="preserve">với chương trình học mới “Học tập tại nhà cùng SeAMK”. Chúng tôi hi vọng rằng chương trình học sẽ giúp các bạn sinh viên </w:t>
                  </w:r>
                  <w:r w:rsidR="00437711" w:rsidRPr="000A03F9">
                    <w:rPr>
                      <w:rFonts w:ascii="Arial" w:hAnsi="Arial" w:cs="Arial"/>
                      <w:color w:val="050505"/>
                      <w:sz w:val="28"/>
                      <w:szCs w:val="28"/>
                      <w:lang w:val="en-US"/>
                    </w:rPr>
                    <w:t xml:space="preserve">hiểu hơn về cách dạy và học tại </w:t>
                  </w:r>
                  <w:r w:rsidRPr="000A03F9">
                    <w:rPr>
                      <w:rFonts w:ascii="Arial" w:hAnsi="Arial" w:cs="Arial"/>
                      <w:color w:val="050505"/>
                      <w:sz w:val="28"/>
                      <w:szCs w:val="28"/>
                      <w:lang w:val="en-US"/>
                    </w:rPr>
                    <w:t xml:space="preserve">SeAMK và Phần Lan, </w:t>
                  </w:r>
                  <w:r w:rsidR="00437711" w:rsidRPr="000A03F9">
                    <w:rPr>
                      <w:rFonts w:ascii="Arial" w:hAnsi="Arial" w:cs="Arial"/>
                      <w:color w:val="050505"/>
                      <w:sz w:val="28"/>
                      <w:szCs w:val="28"/>
                      <w:lang w:val="en-US"/>
                    </w:rPr>
                    <w:t xml:space="preserve">đây thực sự là một trải nghiệm </w:t>
                  </w:r>
                  <w:r w:rsidRPr="000A03F9">
                    <w:rPr>
                      <w:rFonts w:ascii="Arial" w:hAnsi="Arial" w:cs="Arial"/>
                      <w:color w:val="050505"/>
                      <w:sz w:val="28"/>
                      <w:szCs w:val="28"/>
                      <w:lang w:val="en-US"/>
                    </w:rPr>
                    <w:t xml:space="preserve">học tập khác biệt. </w:t>
                  </w:r>
                </w:p>
                <w:p w:rsidR="008E1931" w:rsidRPr="000A03F9" w:rsidRDefault="008E1931" w:rsidP="00D82C2B">
                  <w:pPr>
                    <w:pStyle w:val="NormalWeb"/>
                    <w:spacing w:before="0" w:beforeAutospacing="0" w:after="150" w:afterAutospacing="0" w:line="255" w:lineRule="atLeast"/>
                    <w:rPr>
                      <w:rFonts w:ascii="Arial" w:hAnsi="Arial" w:cs="Arial"/>
                      <w:color w:val="050505"/>
                      <w:sz w:val="28"/>
                      <w:szCs w:val="28"/>
                    </w:rPr>
                  </w:pPr>
                </w:p>
                <w:p w:rsidR="008E1931" w:rsidRPr="00CD668C" w:rsidRDefault="00B078E1" w:rsidP="00D82C2B">
                  <w:pPr>
                    <w:pStyle w:val="Heading3"/>
                    <w:spacing w:before="0" w:after="150"/>
                    <w:rPr>
                      <w:rFonts w:ascii="Arial" w:hAnsi="Arial" w:cs="Arial"/>
                      <w:b/>
                      <w:color w:val="000000"/>
                      <w:sz w:val="32"/>
                      <w:szCs w:val="28"/>
                      <w:lang w:val="en-US"/>
                    </w:rPr>
                  </w:pPr>
                  <w:r w:rsidRPr="00CD668C">
                    <w:rPr>
                      <w:rFonts w:ascii="Arial" w:hAnsi="Arial" w:cs="Arial"/>
                      <w:b/>
                      <w:color w:val="000000"/>
                      <w:sz w:val="32"/>
                      <w:szCs w:val="28"/>
                      <w:lang w:val="en-US"/>
                    </w:rPr>
                    <w:t>T</w:t>
                  </w:r>
                  <w:r w:rsidR="00437711" w:rsidRPr="00CD668C">
                    <w:rPr>
                      <w:rFonts w:ascii="Arial" w:hAnsi="Arial" w:cs="Arial"/>
                      <w:b/>
                      <w:color w:val="000000"/>
                      <w:sz w:val="32"/>
                      <w:szCs w:val="28"/>
                      <w:lang w:val="en-US"/>
                    </w:rPr>
                    <w:t>hông tin về k</w:t>
                  </w:r>
                  <w:r w:rsidR="008E1931" w:rsidRPr="00CD668C">
                    <w:rPr>
                      <w:rFonts w:ascii="Arial" w:hAnsi="Arial" w:cs="Arial"/>
                      <w:b/>
                      <w:color w:val="000000"/>
                      <w:sz w:val="32"/>
                      <w:szCs w:val="28"/>
                      <w:lang w:val="en-US"/>
                    </w:rPr>
                    <w:t>ỳ học trao đổi trực tuyế</w:t>
                  </w:r>
                  <w:r w:rsidR="00437711" w:rsidRPr="00CD668C">
                    <w:rPr>
                      <w:rFonts w:ascii="Arial" w:hAnsi="Arial" w:cs="Arial"/>
                      <w:b/>
                      <w:color w:val="000000"/>
                      <w:sz w:val="32"/>
                      <w:szCs w:val="28"/>
                      <w:lang w:val="en-US"/>
                    </w:rPr>
                    <w:t>n?</w:t>
                  </w:r>
                </w:p>
                <w:p w:rsidR="008E1931" w:rsidRPr="000A03F9" w:rsidRDefault="008E1931" w:rsidP="00B078E1">
                  <w:pPr>
                    <w:numPr>
                      <w:ilvl w:val="0"/>
                      <w:numId w:val="2"/>
                    </w:numPr>
                    <w:spacing w:before="100" w:beforeAutospacing="1" w:after="100" w:afterAutospacing="1" w:line="255" w:lineRule="atLeast"/>
                    <w:ind w:left="682"/>
                    <w:rPr>
                      <w:color w:val="050505"/>
                      <w:sz w:val="28"/>
                      <w:szCs w:val="28"/>
                    </w:rPr>
                  </w:pPr>
                  <w:r w:rsidRPr="000A03F9">
                    <w:rPr>
                      <w:color w:val="050505"/>
                      <w:sz w:val="28"/>
                      <w:szCs w:val="28"/>
                      <w:lang w:val="en-US"/>
                    </w:rPr>
                    <w:t>Các sinh viên trao đổi có khả năng tham gia vào các khóa học trực tuyến tại SeAMK từ nơi các bạn đang sinh sống</w:t>
                  </w:r>
                </w:p>
                <w:p w:rsidR="008E1931" w:rsidRPr="000A03F9" w:rsidRDefault="008E1931" w:rsidP="00B078E1">
                  <w:pPr>
                    <w:numPr>
                      <w:ilvl w:val="0"/>
                      <w:numId w:val="2"/>
                    </w:numPr>
                    <w:spacing w:before="100" w:beforeAutospacing="1" w:after="100" w:afterAutospacing="1" w:line="255" w:lineRule="atLeast"/>
                    <w:ind w:left="682"/>
                    <w:rPr>
                      <w:color w:val="050505"/>
                      <w:sz w:val="28"/>
                      <w:szCs w:val="28"/>
                    </w:rPr>
                  </w:pPr>
                  <w:r w:rsidRPr="000A03F9">
                    <w:rPr>
                      <w:color w:val="050505"/>
                      <w:sz w:val="28"/>
                      <w:szCs w:val="28"/>
                      <w:lang w:val="en-US"/>
                    </w:rPr>
                    <w:t>Làm việc cá nhân kết hợp với làm việc nhóm với các sinh viên khác dưới sự hướng dẫn của các giáo viên của SeAMK</w:t>
                  </w:r>
                </w:p>
                <w:p w:rsidR="008E1931" w:rsidRPr="000A03F9" w:rsidRDefault="008E1931" w:rsidP="00B078E1">
                  <w:pPr>
                    <w:numPr>
                      <w:ilvl w:val="0"/>
                      <w:numId w:val="2"/>
                    </w:numPr>
                    <w:spacing w:before="100" w:beforeAutospacing="1" w:after="100" w:afterAutospacing="1" w:line="255" w:lineRule="atLeast"/>
                    <w:ind w:left="682"/>
                    <w:rPr>
                      <w:color w:val="050505"/>
                      <w:sz w:val="28"/>
                      <w:szCs w:val="28"/>
                    </w:rPr>
                  </w:pPr>
                  <w:r w:rsidRPr="000A03F9">
                    <w:rPr>
                      <w:color w:val="050505"/>
                      <w:sz w:val="28"/>
                      <w:szCs w:val="28"/>
                      <w:lang w:val="en-US"/>
                    </w:rPr>
                    <w:t>Tham gia các buổi học trực tuyến với giáo viên và các sinh viên khác trong nhóm trong quá trình học tập</w:t>
                  </w:r>
                </w:p>
                <w:p w:rsidR="008E1931" w:rsidRPr="000A03F9" w:rsidRDefault="008E1931" w:rsidP="00B078E1">
                  <w:pPr>
                    <w:numPr>
                      <w:ilvl w:val="0"/>
                      <w:numId w:val="2"/>
                    </w:numPr>
                    <w:spacing w:before="100" w:beforeAutospacing="1" w:after="100" w:afterAutospacing="1" w:line="255" w:lineRule="atLeast"/>
                    <w:ind w:left="682"/>
                    <w:rPr>
                      <w:color w:val="050505"/>
                      <w:sz w:val="28"/>
                      <w:szCs w:val="28"/>
                    </w:rPr>
                  </w:pPr>
                  <w:r w:rsidRPr="000A03F9">
                    <w:rPr>
                      <w:color w:val="050505"/>
                      <w:sz w:val="28"/>
                      <w:szCs w:val="28"/>
                      <w:lang w:val="en-US"/>
                    </w:rPr>
                    <w:t>Trải nghiệm các môi trường học tập trực tuyến khác nhau</w:t>
                  </w:r>
                </w:p>
                <w:p w:rsidR="008E1931" w:rsidRPr="000A03F9" w:rsidRDefault="008E1931" w:rsidP="00D82C2B">
                  <w:pPr>
                    <w:pStyle w:val="NormalWeb"/>
                    <w:spacing w:before="0" w:beforeAutospacing="0" w:after="150" w:afterAutospacing="0" w:line="255" w:lineRule="atLeast"/>
                    <w:rPr>
                      <w:rStyle w:val="Strong"/>
                      <w:rFonts w:ascii="Arial" w:hAnsi="Arial" w:cs="Arial"/>
                      <w:b w:val="0"/>
                      <w:sz w:val="28"/>
                      <w:szCs w:val="28"/>
                      <w:lang w:val="en-US"/>
                    </w:rPr>
                  </w:pPr>
                  <w:r w:rsidRPr="000A03F9">
                    <w:rPr>
                      <w:rStyle w:val="Strong"/>
                      <w:rFonts w:ascii="Arial" w:hAnsi="Arial" w:cs="Arial"/>
                      <w:sz w:val="28"/>
                      <w:szCs w:val="28"/>
                    </w:rPr>
                    <w:t>Đ</w:t>
                  </w:r>
                  <w:r w:rsidRPr="000A03F9">
                    <w:rPr>
                      <w:rStyle w:val="Strong"/>
                      <w:rFonts w:ascii="Arial" w:hAnsi="Arial" w:cs="Arial"/>
                      <w:sz w:val="28"/>
                      <w:szCs w:val="28"/>
                      <w:lang w:val="en-US"/>
                    </w:rPr>
                    <w:t xml:space="preserve">ăng ký nộp đơn từ ngày 12/06 đến ngày 03/08, </w:t>
                  </w:r>
                  <w:r w:rsidRPr="000A03F9">
                    <w:rPr>
                      <w:rStyle w:val="Strong"/>
                      <w:rFonts w:ascii="Arial" w:hAnsi="Arial" w:cs="Arial"/>
                      <w:b w:val="0"/>
                      <w:sz w:val="28"/>
                      <w:szCs w:val="28"/>
                      <w:lang w:val="en-US"/>
                    </w:rPr>
                    <w:t>đơn được nộp bằng hình thức gửi email</w:t>
                  </w:r>
                  <w:r w:rsidR="004F0C99">
                    <w:rPr>
                      <w:rStyle w:val="Strong"/>
                      <w:rFonts w:ascii="Arial" w:hAnsi="Arial" w:cs="Arial"/>
                      <w:b w:val="0"/>
                      <w:sz w:val="28"/>
                      <w:szCs w:val="28"/>
                      <w:lang w:val="en-US"/>
                    </w:rPr>
                    <w:t xml:space="preserve"> cùng </w:t>
                  </w:r>
                  <w:r w:rsidRPr="000A03F9">
                    <w:rPr>
                      <w:rStyle w:val="Strong"/>
                      <w:rFonts w:ascii="Arial" w:hAnsi="Arial" w:cs="Arial"/>
                      <w:b w:val="0"/>
                      <w:sz w:val="28"/>
                      <w:szCs w:val="28"/>
                      <w:lang w:val="en-US"/>
                    </w:rPr>
                    <w:t xml:space="preserve">với thỏa thuận học tập tới địa chỉ </w:t>
                  </w:r>
                  <w:hyperlink r:id="rId12" w:tgtFrame="_blank" w:history="1">
                    <w:r w:rsidRPr="000A03F9">
                      <w:rPr>
                        <w:rStyle w:val="Hyperlink"/>
                        <w:rFonts w:ascii="Arial" w:eastAsiaTheme="majorEastAsia" w:hAnsi="Arial" w:cs="Arial"/>
                        <w:color w:val="DC4872"/>
                        <w:sz w:val="28"/>
                        <w:szCs w:val="28"/>
                      </w:rPr>
                      <w:t>incoming@seamk.fi</w:t>
                    </w:r>
                  </w:hyperlink>
                  <w:r w:rsidRPr="000A03F9">
                    <w:rPr>
                      <w:rStyle w:val="Strong"/>
                      <w:rFonts w:ascii="Arial" w:hAnsi="Arial" w:cs="Arial"/>
                      <w:b w:val="0"/>
                      <w:sz w:val="28"/>
                      <w:szCs w:val="28"/>
                      <w:lang w:val="en-US"/>
                    </w:rPr>
                    <w:t xml:space="preserve">. </w:t>
                  </w:r>
                </w:p>
                <w:p w:rsidR="008E1931" w:rsidRPr="000A03F9" w:rsidRDefault="008E1931" w:rsidP="00D82C2B">
                  <w:pPr>
                    <w:pStyle w:val="NormalWeb"/>
                    <w:spacing w:before="0" w:beforeAutospacing="0" w:after="150" w:afterAutospacing="0" w:line="255" w:lineRule="atLeast"/>
                    <w:rPr>
                      <w:rFonts w:ascii="Arial" w:hAnsi="Arial" w:cs="Arial"/>
                      <w:color w:val="050505"/>
                      <w:sz w:val="28"/>
                      <w:szCs w:val="28"/>
                      <w:lang w:val="en-US"/>
                    </w:rPr>
                  </w:pPr>
                  <w:r w:rsidRPr="000A03F9">
                    <w:rPr>
                      <w:rFonts w:ascii="Arial" w:hAnsi="Arial" w:cs="Arial"/>
                      <w:color w:val="050505"/>
                      <w:sz w:val="28"/>
                      <w:szCs w:val="28"/>
                      <w:lang w:val="en-US"/>
                    </w:rPr>
                    <w:t xml:space="preserve">Thư chấp nhận và thông tin chính xác về chương trình học tại SeAMK sẽ được gửi vào ngày 12/08/2020. </w:t>
                  </w:r>
                </w:p>
                <w:p w:rsidR="008E1931" w:rsidRPr="000A03F9" w:rsidRDefault="008E1931" w:rsidP="00D82C2B">
                  <w:pPr>
                    <w:pStyle w:val="NormalWeb"/>
                    <w:spacing w:before="0" w:beforeAutospacing="0" w:after="150" w:afterAutospacing="0" w:line="255" w:lineRule="atLeast"/>
                    <w:rPr>
                      <w:rFonts w:ascii="Arial" w:hAnsi="Arial" w:cs="Arial"/>
                      <w:color w:val="050505"/>
                      <w:sz w:val="28"/>
                      <w:szCs w:val="28"/>
                      <w:lang w:val="en-US"/>
                    </w:rPr>
                  </w:pPr>
                  <w:r w:rsidRPr="000A03F9">
                    <w:rPr>
                      <w:rFonts w:ascii="Arial" w:hAnsi="Arial" w:cs="Arial"/>
                      <w:color w:val="050505"/>
                      <w:sz w:val="28"/>
                      <w:szCs w:val="28"/>
                      <w:lang w:val="en-US"/>
                    </w:rPr>
                    <w:t>Số lượng sinh viên tham gia vào khóa học được giới hạn.</w:t>
                  </w:r>
                </w:p>
                <w:p w:rsidR="008E1931" w:rsidRPr="000A03F9" w:rsidRDefault="008E1931" w:rsidP="00D82C2B">
                  <w:pPr>
                    <w:pStyle w:val="NormalWeb"/>
                    <w:spacing w:before="0" w:beforeAutospacing="0" w:after="150" w:afterAutospacing="0" w:line="255" w:lineRule="atLeast"/>
                    <w:rPr>
                      <w:rFonts w:ascii="Arial" w:hAnsi="Arial" w:cs="Arial"/>
                      <w:b/>
                      <w:color w:val="050505"/>
                      <w:sz w:val="28"/>
                      <w:szCs w:val="28"/>
                      <w:lang w:val="en-US"/>
                    </w:rPr>
                  </w:pPr>
                  <w:r w:rsidRPr="000A03F9">
                    <w:rPr>
                      <w:rFonts w:ascii="Arial" w:hAnsi="Arial" w:cs="Arial"/>
                      <w:b/>
                      <w:color w:val="050505"/>
                      <w:sz w:val="28"/>
                      <w:szCs w:val="28"/>
                      <w:lang w:val="en-US"/>
                    </w:rPr>
                    <w:t>Chào đón các bạn sinh viên đến với chương trình học tập và trải nghiệm trực tuyến tại SeAMK và Phần Lan!</w:t>
                  </w:r>
                </w:p>
                <w:p w:rsidR="008E1931" w:rsidRPr="000A03F9" w:rsidRDefault="008E1931" w:rsidP="00D82C2B">
                  <w:pPr>
                    <w:pStyle w:val="NormalWeb"/>
                    <w:spacing w:before="0" w:beforeAutospacing="0" w:after="150" w:afterAutospacing="0" w:line="255" w:lineRule="atLeast"/>
                    <w:rPr>
                      <w:rFonts w:ascii="Arial" w:hAnsi="Arial" w:cs="Arial"/>
                      <w:color w:val="050505"/>
                      <w:sz w:val="28"/>
                      <w:szCs w:val="28"/>
                      <w:lang w:val="en-US"/>
                    </w:rPr>
                  </w:pPr>
                  <w:r w:rsidRPr="000A03F9">
                    <w:rPr>
                      <w:rFonts w:ascii="Arial" w:hAnsi="Arial" w:cs="Arial"/>
                      <w:color w:val="050505"/>
                      <w:sz w:val="28"/>
                      <w:szCs w:val="28"/>
                      <w:lang w:val="en-US"/>
                    </w:rPr>
                    <w:t xml:space="preserve">Thông tin thêm: </w:t>
                  </w:r>
                </w:p>
                <w:p w:rsidR="008E1931" w:rsidRPr="000A03F9" w:rsidRDefault="006740FC" w:rsidP="00D82C2B">
                  <w:pPr>
                    <w:pStyle w:val="NormalWeb"/>
                    <w:spacing w:before="0" w:beforeAutospacing="0" w:after="150" w:afterAutospacing="0" w:line="255" w:lineRule="atLeast"/>
                    <w:rPr>
                      <w:rFonts w:ascii="Arial" w:hAnsi="Arial" w:cs="Arial"/>
                      <w:color w:val="050505"/>
                      <w:sz w:val="28"/>
                      <w:szCs w:val="28"/>
                    </w:rPr>
                  </w:pPr>
                  <w:hyperlink r:id="rId13" w:tgtFrame="_blank" w:history="1">
                    <w:r w:rsidR="008E1931" w:rsidRPr="000A03F9">
                      <w:rPr>
                        <w:rStyle w:val="Hyperlink"/>
                        <w:rFonts w:ascii="Arial" w:eastAsiaTheme="majorEastAsia" w:hAnsi="Arial" w:cs="Arial"/>
                        <w:color w:val="DC4872"/>
                        <w:sz w:val="28"/>
                        <w:szCs w:val="28"/>
                      </w:rPr>
                      <w:t>Incoming@seamk.fi</w:t>
                    </w:r>
                  </w:hyperlink>
                </w:p>
                <w:p w:rsidR="008E1931" w:rsidRPr="000A03F9" w:rsidRDefault="006740FC" w:rsidP="00D82C2B">
                  <w:pPr>
                    <w:pStyle w:val="NormalWeb"/>
                    <w:spacing w:before="0" w:beforeAutospacing="0" w:after="150" w:afterAutospacing="0" w:line="255" w:lineRule="atLeast"/>
                    <w:rPr>
                      <w:rFonts w:ascii="Arial" w:hAnsi="Arial" w:cs="Arial"/>
                      <w:color w:val="050505"/>
                      <w:sz w:val="28"/>
                      <w:szCs w:val="28"/>
                    </w:rPr>
                  </w:pPr>
                  <w:hyperlink r:id="rId14" w:tgtFrame="_blank" w:history="1">
                    <w:r w:rsidR="008E1931" w:rsidRPr="000A03F9">
                      <w:rPr>
                        <w:rStyle w:val="Hyperlink"/>
                        <w:rFonts w:ascii="Arial" w:eastAsiaTheme="majorEastAsia" w:hAnsi="Arial" w:cs="Arial"/>
                        <w:color w:val="DC4872"/>
                        <w:sz w:val="28"/>
                        <w:szCs w:val="28"/>
                      </w:rPr>
                      <w:t>https://www.seamk.fi/en/study-with-us/exchange-programmes/</w:t>
                    </w:r>
                  </w:hyperlink>
                </w:p>
                <w:p w:rsidR="008E1931" w:rsidRPr="000A03F9" w:rsidRDefault="008E1931" w:rsidP="00D82C2B">
                  <w:pPr>
                    <w:pStyle w:val="NormalWeb"/>
                    <w:spacing w:before="0" w:beforeAutospacing="0" w:after="150" w:afterAutospacing="0" w:line="255" w:lineRule="atLeast"/>
                    <w:rPr>
                      <w:rFonts w:ascii="Arial" w:hAnsi="Arial" w:cs="Arial"/>
                      <w:color w:val="050505"/>
                      <w:sz w:val="28"/>
                      <w:szCs w:val="28"/>
                    </w:rPr>
                  </w:pPr>
                </w:p>
                <w:p w:rsidR="0090036D" w:rsidRPr="00CD668C" w:rsidRDefault="008E1931" w:rsidP="00D82C2B">
                  <w:pPr>
                    <w:rPr>
                      <w:b/>
                      <w:sz w:val="32"/>
                      <w:szCs w:val="28"/>
                      <w:lang w:val="en-US"/>
                    </w:rPr>
                  </w:pPr>
                  <w:r w:rsidRPr="00CD668C">
                    <w:rPr>
                      <w:b/>
                      <w:sz w:val="32"/>
                      <w:szCs w:val="28"/>
                      <w:lang w:val="en-US"/>
                    </w:rPr>
                    <w:t xml:space="preserve">Chương trình học tập trao đổi trực tiếp sẽ trở lại vào kỳ học mùa Xuân </w:t>
                  </w:r>
                  <w:r w:rsidR="007227F6">
                    <w:rPr>
                      <w:b/>
                      <w:sz w:val="32"/>
                      <w:szCs w:val="28"/>
                      <w:lang w:val="en-US"/>
                    </w:rPr>
                    <w:t>-</w:t>
                  </w:r>
                  <w:r w:rsidRPr="00CD668C">
                    <w:rPr>
                      <w:b/>
                      <w:sz w:val="32"/>
                      <w:szCs w:val="28"/>
                      <w:lang w:val="en-US"/>
                    </w:rPr>
                    <w:t xml:space="preserve"> 2021</w:t>
                  </w:r>
                </w:p>
                <w:p w:rsidR="008E1931" w:rsidRPr="000A03F9" w:rsidRDefault="005E2395" w:rsidP="00D82C2B">
                  <w:pPr>
                    <w:pStyle w:val="NormalWeb"/>
                    <w:spacing w:before="0" w:beforeAutospacing="0" w:after="150" w:afterAutospacing="0" w:line="255" w:lineRule="atLeast"/>
                    <w:rPr>
                      <w:rFonts w:ascii="Arial" w:hAnsi="Arial" w:cs="Arial"/>
                      <w:color w:val="050505"/>
                      <w:sz w:val="28"/>
                      <w:szCs w:val="28"/>
                      <w:lang w:val="en-US"/>
                    </w:rPr>
                  </w:pPr>
                  <w:r>
                    <w:rPr>
                      <w:rFonts w:ascii="Arial" w:hAnsi="Arial" w:cs="Arial"/>
                      <w:color w:val="050505"/>
                      <w:sz w:val="28"/>
                      <w:szCs w:val="28"/>
                      <w:lang w:val="en-US"/>
                    </w:rPr>
                    <w:t>Ở</w:t>
                  </w:r>
                  <w:r w:rsidR="008E1931" w:rsidRPr="000A03F9">
                    <w:rPr>
                      <w:rFonts w:ascii="Arial" w:hAnsi="Arial" w:cs="Arial"/>
                      <w:color w:val="050505"/>
                      <w:sz w:val="28"/>
                      <w:szCs w:val="28"/>
                      <w:lang w:val="en-US"/>
                    </w:rPr>
                    <w:t xml:space="preserve"> thời điểm hiện tại, chúng tôi đang lên kế hoạch và tổ chức chương trình học tập trao đổi cho kỳ học mùa xuân </w:t>
                  </w:r>
                  <w:r w:rsidR="007227F6">
                    <w:rPr>
                      <w:rFonts w:ascii="Arial" w:hAnsi="Arial" w:cs="Arial"/>
                      <w:color w:val="050505"/>
                      <w:sz w:val="28"/>
                      <w:szCs w:val="28"/>
                      <w:lang w:val="en-US"/>
                    </w:rPr>
                    <w:t>-</w:t>
                  </w:r>
                  <w:r w:rsidR="008E1931" w:rsidRPr="000A03F9">
                    <w:rPr>
                      <w:rFonts w:ascii="Arial" w:hAnsi="Arial" w:cs="Arial"/>
                      <w:color w:val="050505"/>
                      <w:sz w:val="28"/>
                      <w:szCs w:val="28"/>
                      <w:lang w:val="en-US"/>
                    </w:rPr>
                    <w:t xml:space="preserve"> 2021 như thường lệ. Chúng tôi thật sự hi vọng và tin tưởng rằng dịch bệnh COVID</w:t>
                  </w:r>
                  <w:r w:rsidR="00136182">
                    <w:rPr>
                      <w:rFonts w:ascii="Arial" w:hAnsi="Arial" w:cs="Arial"/>
                      <w:color w:val="050505"/>
                      <w:sz w:val="28"/>
                      <w:szCs w:val="28"/>
                      <w:lang w:val="en-US"/>
                    </w:rPr>
                    <w:t>-</w:t>
                  </w:r>
                  <w:r w:rsidR="008E1931" w:rsidRPr="000A03F9">
                    <w:rPr>
                      <w:rFonts w:ascii="Arial" w:hAnsi="Arial" w:cs="Arial"/>
                      <w:color w:val="050505"/>
                      <w:sz w:val="28"/>
                      <w:szCs w:val="28"/>
                      <w:lang w:val="en-US"/>
                    </w:rPr>
                    <w:t>19 sẽ lắng dịu trên toàn th</w:t>
                  </w:r>
                  <w:r w:rsidR="00E25D51">
                    <w:rPr>
                      <w:rFonts w:ascii="Arial" w:hAnsi="Arial" w:cs="Arial"/>
                      <w:color w:val="050505"/>
                      <w:sz w:val="28"/>
                      <w:szCs w:val="28"/>
                      <w:lang w:val="en-US"/>
                    </w:rPr>
                    <w:t>ế giới, tạo điều kiện thuận lợi để các sinh viên có cơ hội được giảng dạy</w:t>
                  </w:r>
                  <w:r w:rsidR="008E1931" w:rsidRPr="000A03F9">
                    <w:rPr>
                      <w:rFonts w:ascii="Arial" w:hAnsi="Arial" w:cs="Arial"/>
                      <w:color w:val="050505"/>
                      <w:sz w:val="28"/>
                      <w:szCs w:val="28"/>
                      <w:lang w:val="en-US"/>
                    </w:rPr>
                    <w:t xml:space="preserve"> trực t</w:t>
                  </w:r>
                  <w:r w:rsidR="00BA1738">
                    <w:rPr>
                      <w:rFonts w:ascii="Arial" w:hAnsi="Arial" w:cs="Arial"/>
                      <w:color w:val="050505"/>
                      <w:sz w:val="28"/>
                      <w:szCs w:val="28"/>
                      <w:lang w:val="en-US"/>
                    </w:rPr>
                    <w:t xml:space="preserve">iếp trong kỳ học mùa Xuân </w:t>
                  </w:r>
                  <w:r w:rsidR="00B173A2">
                    <w:rPr>
                      <w:rFonts w:ascii="Arial" w:hAnsi="Arial" w:cs="Arial"/>
                      <w:color w:val="050505"/>
                      <w:sz w:val="28"/>
                      <w:szCs w:val="28"/>
                      <w:lang w:val="en-US"/>
                    </w:rPr>
                    <w:t>-</w:t>
                  </w:r>
                  <w:r w:rsidR="00BA1738">
                    <w:rPr>
                      <w:rFonts w:ascii="Arial" w:hAnsi="Arial" w:cs="Arial"/>
                      <w:color w:val="050505"/>
                      <w:sz w:val="28"/>
                      <w:szCs w:val="28"/>
                      <w:lang w:val="en-US"/>
                    </w:rPr>
                    <w:t xml:space="preserve"> 2021</w:t>
                  </w:r>
                  <w:r w:rsidR="008E1931" w:rsidRPr="000A03F9">
                    <w:rPr>
                      <w:rFonts w:ascii="Arial" w:hAnsi="Arial" w:cs="Arial"/>
                      <w:color w:val="050505"/>
                      <w:sz w:val="28"/>
                      <w:szCs w:val="28"/>
                      <w:lang w:val="en-US"/>
                    </w:rPr>
                    <w:t xml:space="preserve">. </w:t>
                  </w:r>
                </w:p>
                <w:p w:rsidR="008E1931" w:rsidRPr="000A03F9" w:rsidRDefault="008E1931" w:rsidP="00D82C2B">
                  <w:pPr>
                    <w:pStyle w:val="NormalWeb"/>
                    <w:spacing w:before="0" w:beforeAutospacing="0" w:after="150" w:afterAutospacing="0" w:line="255" w:lineRule="atLeast"/>
                    <w:rPr>
                      <w:rFonts w:ascii="Arial" w:hAnsi="Arial" w:cs="Arial"/>
                      <w:color w:val="050505"/>
                      <w:sz w:val="28"/>
                      <w:szCs w:val="28"/>
                      <w:lang w:val="en-US"/>
                    </w:rPr>
                  </w:pPr>
                  <w:r w:rsidRPr="000A03F9">
                    <w:rPr>
                      <w:rFonts w:ascii="Arial" w:hAnsi="Arial" w:cs="Arial"/>
                      <w:color w:val="050505"/>
                      <w:sz w:val="28"/>
                      <w:szCs w:val="28"/>
                      <w:lang w:val="en-US"/>
                    </w:rPr>
                    <w:t>Nếu bạn có bất kỳ câu hỏi nào liên quan đến chương trình học tập trao đổi trong kỳ học mùa Thu, vui lòng kết với chúng tôi!</w:t>
                  </w:r>
                </w:p>
                <w:p w:rsidR="008E1931" w:rsidRPr="000A03F9" w:rsidRDefault="008E1931" w:rsidP="00D82C2B">
                  <w:pPr>
                    <w:pStyle w:val="NormalWeb"/>
                    <w:spacing w:before="0" w:beforeAutospacing="0" w:after="150" w:afterAutospacing="0" w:line="255" w:lineRule="atLeast"/>
                    <w:rPr>
                      <w:rFonts w:ascii="Arial" w:hAnsi="Arial" w:cs="Arial"/>
                      <w:color w:val="050505"/>
                      <w:sz w:val="28"/>
                      <w:szCs w:val="28"/>
                      <w:lang w:val="en-US"/>
                    </w:rPr>
                  </w:pPr>
                  <w:r w:rsidRPr="000A03F9">
                    <w:rPr>
                      <w:rFonts w:ascii="Arial" w:hAnsi="Arial" w:cs="Arial"/>
                      <w:color w:val="050505"/>
                      <w:sz w:val="28"/>
                      <w:szCs w:val="28"/>
                      <w:lang w:val="en-US"/>
                    </w:rPr>
                    <w:t xml:space="preserve">Thông tin thêm: </w:t>
                  </w:r>
                  <w:hyperlink r:id="rId15" w:tgtFrame="_blank" w:history="1">
                    <w:r w:rsidRPr="000A03F9">
                      <w:rPr>
                        <w:rStyle w:val="Hyperlink"/>
                        <w:rFonts w:ascii="Arial" w:eastAsiaTheme="majorEastAsia" w:hAnsi="Arial" w:cs="Arial"/>
                        <w:color w:val="DC4872"/>
                        <w:sz w:val="28"/>
                        <w:szCs w:val="28"/>
                      </w:rPr>
                      <w:t>incoming@seamk.fi</w:t>
                    </w:r>
                  </w:hyperlink>
                  <w:r w:rsidRPr="000A03F9">
                    <w:rPr>
                      <w:rFonts w:ascii="Arial" w:hAnsi="Arial" w:cs="Arial"/>
                      <w:color w:val="050505"/>
                      <w:sz w:val="28"/>
                      <w:szCs w:val="28"/>
                    </w:rPr>
                    <w:t> </w:t>
                  </w:r>
                  <w:r w:rsidRPr="000A03F9">
                    <w:rPr>
                      <w:rFonts w:ascii="Arial" w:hAnsi="Arial" w:cs="Arial"/>
                      <w:color w:val="050505"/>
                      <w:sz w:val="28"/>
                      <w:szCs w:val="28"/>
                      <w:lang w:val="en-US"/>
                    </w:rPr>
                    <w:t>hoặc</w:t>
                  </w:r>
                  <w:r w:rsidRPr="000A03F9">
                    <w:rPr>
                      <w:rFonts w:ascii="Arial" w:hAnsi="Arial" w:cs="Arial"/>
                      <w:color w:val="050505"/>
                      <w:sz w:val="28"/>
                      <w:szCs w:val="28"/>
                    </w:rPr>
                    <w:t> </w:t>
                  </w:r>
                  <w:hyperlink r:id="rId16" w:tgtFrame="_blank" w:history="1">
                    <w:r w:rsidRPr="000A03F9">
                      <w:rPr>
                        <w:rStyle w:val="Hyperlink"/>
                        <w:rFonts w:ascii="Arial" w:eastAsiaTheme="majorEastAsia" w:hAnsi="Arial" w:cs="Arial"/>
                        <w:color w:val="DC4872"/>
                        <w:sz w:val="28"/>
                        <w:szCs w:val="28"/>
                      </w:rPr>
                      <w:t>tiina.ojanpera@seamk.fi</w:t>
                    </w:r>
                  </w:hyperlink>
                </w:p>
                <w:p w:rsidR="008E1931" w:rsidRPr="000A03F9" w:rsidRDefault="008E1931" w:rsidP="00D82C2B">
                  <w:pPr>
                    <w:pStyle w:val="NormalWeb"/>
                    <w:spacing w:line="255" w:lineRule="atLeast"/>
                    <w:rPr>
                      <w:rFonts w:ascii="Arial" w:hAnsi="Arial" w:cs="Arial"/>
                      <w:color w:val="050505"/>
                      <w:sz w:val="28"/>
                      <w:szCs w:val="28"/>
                    </w:rPr>
                  </w:pPr>
                </w:p>
              </w:tc>
              <w:tc>
                <w:tcPr>
                  <w:tcW w:w="450" w:type="dxa"/>
                  <w:shd w:val="clear" w:color="auto" w:fill="FFFFFF"/>
                  <w:vAlign w:val="center"/>
                  <w:hideMark/>
                </w:tcPr>
                <w:p w:rsidR="008E1931" w:rsidRPr="000A03F9" w:rsidRDefault="008E1931" w:rsidP="00D82C2B">
                  <w:pPr>
                    <w:spacing w:line="255" w:lineRule="atLeast"/>
                    <w:jc w:val="center"/>
                    <w:rPr>
                      <w:color w:val="050505"/>
                      <w:sz w:val="28"/>
                      <w:szCs w:val="28"/>
                    </w:rPr>
                  </w:pPr>
                  <w:r w:rsidRPr="000A03F9">
                    <w:rPr>
                      <w:color w:val="050505"/>
                      <w:sz w:val="28"/>
                      <w:szCs w:val="28"/>
                    </w:rPr>
                    <w:lastRenderedPageBreak/>
                    <w:t> </w:t>
                  </w:r>
                </w:p>
              </w:tc>
            </w:tr>
            <w:tr w:rsidR="008E1931" w:rsidRPr="000A03F9" w:rsidTr="00D82C2B">
              <w:trPr>
                <w:trHeight w:val="300"/>
                <w:tblCellSpacing w:w="0" w:type="dxa"/>
                <w:jc w:val="center"/>
              </w:trPr>
              <w:tc>
                <w:tcPr>
                  <w:tcW w:w="0" w:type="auto"/>
                  <w:gridSpan w:val="3"/>
                  <w:shd w:val="clear" w:color="auto" w:fill="FFFFFF"/>
                  <w:vAlign w:val="center"/>
                  <w:hideMark/>
                </w:tcPr>
                <w:p w:rsidR="008E1931" w:rsidRPr="000A03F9" w:rsidRDefault="008E1931" w:rsidP="00D82C2B">
                  <w:pPr>
                    <w:spacing w:line="300" w:lineRule="atLeast"/>
                    <w:jc w:val="center"/>
                    <w:rPr>
                      <w:color w:val="050505"/>
                      <w:sz w:val="28"/>
                      <w:szCs w:val="28"/>
                    </w:rPr>
                  </w:pPr>
                  <w:r w:rsidRPr="000A03F9">
                    <w:rPr>
                      <w:color w:val="050505"/>
                      <w:sz w:val="28"/>
                      <w:szCs w:val="28"/>
                    </w:rPr>
                    <w:lastRenderedPageBreak/>
                    <w:t> </w:t>
                  </w:r>
                </w:p>
              </w:tc>
            </w:tr>
            <w:tr w:rsidR="008E1931" w:rsidRPr="000A03F9" w:rsidTr="00CD668C">
              <w:trPr>
                <w:trHeight w:val="30"/>
                <w:tblCellSpacing w:w="0" w:type="dxa"/>
                <w:jc w:val="center"/>
              </w:trPr>
              <w:tc>
                <w:tcPr>
                  <w:tcW w:w="20" w:type="dxa"/>
                  <w:shd w:val="clear" w:color="auto" w:fill="FFFFFF"/>
                  <w:vAlign w:val="center"/>
                  <w:hideMark/>
                </w:tcPr>
                <w:p w:rsidR="008E1931" w:rsidRPr="000A03F9" w:rsidRDefault="008E1931" w:rsidP="00D82C2B">
                  <w:pPr>
                    <w:spacing w:line="30" w:lineRule="atLeast"/>
                    <w:jc w:val="center"/>
                    <w:rPr>
                      <w:color w:val="050505"/>
                      <w:sz w:val="28"/>
                      <w:szCs w:val="28"/>
                    </w:rPr>
                  </w:pPr>
                  <w:r w:rsidRPr="000A03F9">
                    <w:rPr>
                      <w:color w:val="050505"/>
                      <w:sz w:val="28"/>
                      <w:szCs w:val="28"/>
                    </w:rPr>
                    <w:t> </w:t>
                  </w:r>
                </w:p>
              </w:tc>
              <w:tc>
                <w:tcPr>
                  <w:tcW w:w="8530" w:type="dxa"/>
                  <w:tcBorders>
                    <w:top w:val="single" w:sz="6" w:space="0" w:color="52525A"/>
                  </w:tcBorders>
                  <w:shd w:val="clear" w:color="auto" w:fill="FFFFFF"/>
                  <w:vAlign w:val="center"/>
                  <w:hideMark/>
                </w:tcPr>
                <w:p w:rsidR="008E1931" w:rsidRPr="000A03F9" w:rsidRDefault="008E1931" w:rsidP="00D82C2B">
                  <w:pPr>
                    <w:spacing w:line="30" w:lineRule="atLeast"/>
                    <w:jc w:val="center"/>
                    <w:rPr>
                      <w:color w:val="050505"/>
                      <w:sz w:val="28"/>
                      <w:szCs w:val="28"/>
                    </w:rPr>
                  </w:pPr>
                  <w:r w:rsidRPr="000A03F9">
                    <w:rPr>
                      <w:color w:val="050505"/>
                      <w:sz w:val="28"/>
                      <w:szCs w:val="28"/>
                    </w:rPr>
                    <w:t> </w:t>
                  </w:r>
                </w:p>
              </w:tc>
              <w:tc>
                <w:tcPr>
                  <w:tcW w:w="450" w:type="dxa"/>
                  <w:shd w:val="clear" w:color="auto" w:fill="FFFFFF"/>
                  <w:vAlign w:val="center"/>
                  <w:hideMark/>
                </w:tcPr>
                <w:p w:rsidR="008E1931" w:rsidRPr="000A03F9" w:rsidRDefault="008E1931" w:rsidP="00D82C2B">
                  <w:pPr>
                    <w:spacing w:line="30" w:lineRule="atLeast"/>
                    <w:jc w:val="center"/>
                    <w:rPr>
                      <w:color w:val="050505"/>
                      <w:sz w:val="28"/>
                      <w:szCs w:val="28"/>
                    </w:rPr>
                  </w:pPr>
                  <w:r w:rsidRPr="000A03F9">
                    <w:rPr>
                      <w:color w:val="050505"/>
                      <w:sz w:val="28"/>
                      <w:szCs w:val="28"/>
                    </w:rPr>
                    <w:t> </w:t>
                  </w:r>
                </w:p>
              </w:tc>
            </w:tr>
            <w:tr w:rsidR="008E1931" w:rsidRPr="000A03F9" w:rsidTr="00D82C2B">
              <w:trPr>
                <w:trHeight w:val="300"/>
                <w:tblCellSpacing w:w="0" w:type="dxa"/>
                <w:jc w:val="center"/>
              </w:trPr>
              <w:tc>
                <w:tcPr>
                  <w:tcW w:w="0" w:type="auto"/>
                  <w:gridSpan w:val="3"/>
                  <w:shd w:val="clear" w:color="auto" w:fill="FFFFFF"/>
                  <w:vAlign w:val="center"/>
                  <w:hideMark/>
                </w:tcPr>
                <w:p w:rsidR="008E1931" w:rsidRPr="000A03F9" w:rsidRDefault="008E1931" w:rsidP="00D82C2B">
                  <w:pPr>
                    <w:spacing w:line="300" w:lineRule="atLeast"/>
                    <w:jc w:val="center"/>
                    <w:rPr>
                      <w:color w:val="050505"/>
                      <w:sz w:val="28"/>
                      <w:szCs w:val="28"/>
                    </w:rPr>
                  </w:pPr>
                  <w:r w:rsidRPr="000A03F9">
                    <w:rPr>
                      <w:color w:val="050505"/>
                      <w:sz w:val="28"/>
                      <w:szCs w:val="28"/>
                    </w:rPr>
                    <w:t> </w:t>
                  </w:r>
                </w:p>
              </w:tc>
            </w:tr>
          </w:tbl>
          <w:p w:rsidR="008E1931" w:rsidRPr="000A03F9" w:rsidRDefault="008E1931" w:rsidP="00D82C2B">
            <w:pPr>
              <w:spacing w:line="255" w:lineRule="atLeast"/>
              <w:rPr>
                <w:vanish/>
                <w:color w:val="050505"/>
                <w:sz w:val="28"/>
                <w:szCs w:val="28"/>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112"/>
              <w:gridCol w:w="8438"/>
              <w:gridCol w:w="450"/>
            </w:tblGrid>
            <w:tr w:rsidR="008E1931" w:rsidRPr="000A03F9" w:rsidTr="00D20D7E">
              <w:trPr>
                <w:tblCellSpacing w:w="0" w:type="dxa"/>
                <w:jc w:val="center"/>
              </w:trPr>
              <w:tc>
                <w:tcPr>
                  <w:tcW w:w="112" w:type="dxa"/>
                  <w:shd w:val="clear" w:color="auto" w:fill="FFFFFF"/>
                  <w:vAlign w:val="center"/>
                  <w:hideMark/>
                </w:tcPr>
                <w:p w:rsidR="008E1931" w:rsidRPr="000A03F9" w:rsidRDefault="008E1931" w:rsidP="00D82C2B">
                  <w:pPr>
                    <w:spacing w:line="255" w:lineRule="atLeast"/>
                    <w:jc w:val="center"/>
                    <w:rPr>
                      <w:color w:val="050505"/>
                      <w:sz w:val="28"/>
                      <w:szCs w:val="28"/>
                    </w:rPr>
                  </w:pPr>
                  <w:r w:rsidRPr="000A03F9">
                    <w:rPr>
                      <w:color w:val="050505"/>
                      <w:sz w:val="28"/>
                      <w:szCs w:val="28"/>
                    </w:rPr>
                    <w:t> </w:t>
                  </w:r>
                </w:p>
              </w:tc>
              <w:tc>
                <w:tcPr>
                  <w:tcW w:w="8438" w:type="dxa"/>
                  <w:shd w:val="clear" w:color="auto" w:fill="FFFFFF"/>
                  <w:hideMark/>
                </w:tcPr>
                <w:p w:rsidR="008E1931" w:rsidRPr="00224685" w:rsidRDefault="008E1931" w:rsidP="00D82C2B">
                  <w:pPr>
                    <w:pStyle w:val="Heading1"/>
                    <w:spacing w:before="0" w:beforeAutospacing="0" w:after="150" w:afterAutospacing="0" w:line="450" w:lineRule="atLeast"/>
                    <w:rPr>
                      <w:rFonts w:ascii="Arial" w:hAnsi="Arial" w:cs="Arial"/>
                      <w:color w:val="000000"/>
                      <w:sz w:val="40"/>
                      <w:szCs w:val="28"/>
                      <w:lang w:val="en-US"/>
                    </w:rPr>
                  </w:pPr>
                  <w:r w:rsidRPr="00224685">
                    <w:rPr>
                      <w:rFonts w:ascii="Arial" w:hAnsi="Arial" w:cs="Arial"/>
                      <w:color w:val="000000"/>
                      <w:sz w:val="40"/>
                      <w:szCs w:val="28"/>
                      <w:lang w:val="en-US"/>
                    </w:rPr>
                    <w:t>Chuẩn bị sẵn sà</w:t>
                  </w:r>
                  <w:r w:rsidR="00D71B6E" w:rsidRPr="00224685">
                    <w:rPr>
                      <w:rFonts w:ascii="Arial" w:hAnsi="Arial" w:cs="Arial"/>
                      <w:color w:val="000000"/>
                      <w:sz w:val="40"/>
                      <w:szCs w:val="28"/>
                      <w:lang w:val="en-US"/>
                    </w:rPr>
                    <w:t>ng cho chương trình học Erasmus</w:t>
                  </w:r>
                  <w:r w:rsidRPr="00224685">
                    <w:rPr>
                      <w:rFonts w:ascii="Arial" w:hAnsi="Arial" w:cs="Arial"/>
                      <w:color w:val="000000"/>
                      <w:sz w:val="40"/>
                      <w:szCs w:val="28"/>
                      <w:lang w:val="en-US"/>
                    </w:rPr>
                    <w:t xml:space="preserve">+ giai đoạn </w:t>
                  </w:r>
                  <w:r w:rsidR="00BA1738" w:rsidRPr="00224685">
                    <w:rPr>
                      <w:rFonts w:ascii="Arial" w:hAnsi="Arial" w:cs="Arial"/>
                      <w:color w:val="000000"/>
                      <w:sz w:val="40"/>
                      <w:szCs w:val="28"/>
                      <w:lang w:val="en-US"/>
                    </w:rPr>
                    <w:t xml:space="preserve">mới </w:t>
                  </w:r>
                  <w:r w:rsidRPr="00224685">
                    <w:rPr>
                      <w:rFonts w:ascii="Arial" w:hAnsi="Arial" w:cs="Arial"/>
                      <w:color w:val="000000"/>
                      <w:sz w:val="40"/>
                      <w:szCs w:val="28"/>
                      <w:lang w:val="en-US"/>
                    </w:rPr>
                    <w:t>2012 - 2027</w:t>
                  </w:r>
                </w:p>
                <w:p w:rsidR="008E1931" w:rsidRPr="000A03F9" w:rsidRDefault="008E1931" w:rsidP="00D82C2B">
                  <w:pPr>
                    <w:pStyle w:val="NormalWeb"/>
                    <w:spacing w:line="255" w:lineRule="atLeast"/>
                    <w:rPr>
                      <w:rFonts w:ascii="Arial" w:hAnsi="Arial" w:cs="Arial"/>
                      <w:color w:val="050505"/>
                      <w:sz w:val="28"/>
                      <w:szCs w:val="28"/>
                      <w:lang w:val="en-US"/>
                    </w:rPr>
                  </w:pPr>
                  <w:r w:rsidRPr="000A03F9">
                    <w:rPr>
                      <w:rFonts w:ascii="Arial" w:hAnsi="Arial" w:cs="Arial"/>
                      <w:color w:val="050505"/>
                      <w:sz w:val="28"/>
                      <w:szCs w:val="28"/>
                      <w:lang w:val="en-US"/>
                    </w:rPr>
                    <w:t xml:space="preserve">Sau mùa Xuân đặc biệt này, chúng tôi đang chuẩn bị cho chương trình học Erasmus+ giai đoạn mới và duy trì hợp tác với các đối tác đáng tin cậy. Các điều kiện tham gia chương trình Erasmus đã được đưa lên hệ thống ứng dụng của Ủy ban Châu Âu và những bước đầu tiên trong đổi mới các thỏa thuận liên tổ chức đã được thực hiện. </w:t>
                  </w:r>
                </w:p>
                <w:p w:rsidR="008E1931" w:rsidRPr="000A03F9" w:rsidRDefault="008E1931" w:rsidP="00D569F5">
                  <w:pPr>
                    <w:pStyle w:val="NormalWeb"/>
                    <w:spacing w:line="255" w:lineRule="atLeast"/>
                    <w:rPr>
                      <w:rFonts w:ascii="Arial" w:hAnsi="Arial" w:cs="Arial"/>
                      <w:color w:val="050505"/>
                      <w:sz w:val="28"/>
                      <w:szCs w:val="28"/>
                      <w:lang w:val="en-US"/>
                    </w:rPr>
                  </w:pPr>
                  <w:r w:rsidRPr="000A03F9">
                    <w:rPr>
                      <w:rFonts w:ascii="Arial" w:hAnsi="Arial" w:cs="Arial"/>
                      <w:color w:val="050505"/>
                      <w:sz w:val="28"/>
                      <w:szCs w:val="28"/>
                      <w:lang w:val="en-US"/>
                    </w:rPr>
                    <w:t xml:space="preserve">Sau kỳ nghỉ hè, đã đến lúc cần có những bước đi cụ thể hơn đối với </w:t>
                  </w:r>
                  <w:r w:rsidR="005E2395">
                    <w:rPr>
                      <w:rFonts w:ascii="Arial" w:hAnsi="Arial" w:cs="Arial"/>
                      <w:color w:val="050505"/>
                      <w:sz w:val="28"/>
                      <w:szCs w:val="28"/>
                      <w:lang w:val="en-US"/>
                    </w:rPr>
                    <w:t>giai đoạn</w:t>
                  </w:r>
                  <w:r w:rsidRPr="000A03F9">
                    <w:rPr>
                      <w:rFonts w:ascii="Arial" w:hAnsi="Arial" w:cs="Arial"/>
                      <w:color w:val="050505"/>
                      <w:sz w:val="28"/>
                      <w:szCs w:val="28"/>
                      <w:lang w:val="en-US"/>
                    </w:rPr>
                    <w:t xml:space="preserve"> mới trong giáo dục</w:t>
                  </w:r>
                  <w:r w:rsidR="00D569F5">
                    <w:rPr>
                      <w:rFonts w:ascii="Arial" w:hAnsi="Arial" w:cs="Arial"/>
                      <w:color w:val="050505"/>
                      <w:sz w:val="28"/>
                      <w:szCs w:val="28"/>
                      <w:lang w:val="en-US"/>
                    </w:rPr>
                    <w:t xml:space="preserve"> đại học châu Âu. Chúng tôi đang háo hức </w:t>
                  </w:r>
                  <w:r w:rsidRPr="000A03F9">
                    <w:rPr>
                      <w:rFonts w:ascii="Arial" w:hAnsi="Arial" w:cs="Arial"/>
                      <w:color w:val="050505"/>
                      <w:sz w:val="28"/>
                      <w:szCs w:val="28"/>
                      <w:lang w:val="en-US"/>
                    </w:rPr>
                    <w:t xml:space="preserve">chuẩn bị </w:t>
                  </w:r>
                  <w:r w:rsidR="00E25D51">
                    <w:rPr>
                      <w:rFonts w:ascii="Arial" w:hAnsi="Arial" w:cs="Arial"/>
                      <w:color w:val="050505"/>
                      <w:sz w:val="28"/>
                      <w:szCs w:val="28"/>
                      <w:lang w:val="en-US"/>
                    </w:rPr>
                    <w:t>để thực thi</w:t>
                  </w:r>
                  <w:r w:rsidRPr="000A03F9">
                    <w:rPr>
                      <w:rFonts w:ascii="Arial" w:hAnsi="Arial" w:cs="Arial"/>
                      <w:color w:val="050505"/>
                      <w:sz w:val="28"/>
                      <w:szCs w:val="28"/>
                      <w:lang w:val="en-US"/>
                    </w:rPr>
                    <w:t xml:space="preserve"> các thay đổi mới trong các thỏa thuận</w:t>
                  </w:r>
                  <w:r w:rsidR="00E25D51">
                    <w:rPr>
                      <w:rFonts w:ascii="Arial" w:hAnsi="Arial" w:cs="Arial"/>
                      <w:color w:val="050505"/>
                      <w:sz w:val="28"/>
                      <w:szCs w:val="28"/>
                      <w:lang w:val="en-US"/>
                    </w:rPr>
                    <w:t xml:space="preserve"> học tập</w:t>
                  </w:r>
                  <w:r w:rsidRPr="000A03F9">
                    <w:rPr>
                      <w:rFonts w:ascii="Arial" w:hAnsi="Arial" w:cs="Arial"/>
                      <w:color w:val="050505"/>
                      <w:sz w:val="28"/>
                      <w:szCs w:val="28"/>
                      <w:lang w:val="en-US"/>
                    </w:rPr>
                    <w:t xml:space="preserve">. Chúng tôi </w:t>
                  </w:r>
                  <w:r w:rsidR="00D569F5">
                    <w:rPr>
                      <w:rFonts w:ascii="Arial" w:hAnsi="Arial" w:cs="Arial"/>
                      <w:color w:val="050505"/>
                      <w:sz w:val="28"/>
                      <w:szCs w:val="28"/>
                      <w:lang w:val="en-US"/>
                    </w:rPr>
                    <w:t>hi vọng</w:t>
                  </w:r>
                  <w:r w:rsidRPr="000A03F9">
                    <w:rPr>
                      <w:rFonts w:ascii="Arial" w:hAnsi="Arial" w:cs="Arial"/>
                      <w:color w:val="050505"/>
                      <w:sz w:val="28"/>
                      <w:szCs w:val="28"/>
                      <w:lang w:val="en-US"/>
                    </w:rPr>
                    <w:t xml:space="preserve"> </w:t>
                  </w:r>
                  <w:r w:rsidR="00E25D51">
                    <w:rPr>
                      <w:rFonts w:ascii="Arial" w:hAnsi="Arial" w:cs="Arial"/>
                      <w:color w:val="050505"/>
                      <w:sz w:val="28"/>
                      <w:szCs w:val="28"/>
                      <w:lang w:val="en-US"/>
                    </w:rPr>
                    <w:t>sẽ có nhiều dự án tiếp cận đến các bạn</w:t>
                  </w:r>
                  <w:r w:rsidRPr="000A03F9">
                    <w:rPr>
                      <w:rFonts w:ascii="Arial" w:hAnsi="Arial" w:cs="Arial"/>
                      <w:color w:val="050505"/>
                      <w:sz w:val="28"/>
                      <w:szCs w:val="28"/>
                      <w:lang w:val="en-US"/>
                    </w:rPr>
                    <w:t xml:space="preserve"> sinh viên, giáo viên và nhân viên trong những năm tới và cũng hi vọng các dự án hợp tác sẽ tìm đến chúng tôi</w:t>
                  </w:r>
                  <w:r w:rsidR="00D569F5">
                    <w:rPr>
                      <w:rFonts w:ascii="Arial" w:hAnsi="Arial" w:cs="Arial"/>
                      <w:color w:val="050505"/>
                      <w:sz w:val="28"/>
                      <w:szCs w:val="28"/>
                      <w:lang w:val="en-US"/>
                    </w:rPr>
                    <w:t xml:space="preserve"> nhiều hơn</w:t>
                  </w:r>
                  <w:r w:rsidRPr="000A03F9">
                    <w:rPr>
                      <w:rFonts w:ascii="Arial" w:hAnsi="Arial" w:cs="Arial"/>
                      <w:color w:val="050505"/>
                      <w:sz w:val="28"/>
                      <w:szCs w:val="28"/>
                      <w:lang w:val="en-US"/>
                    </w:rPr>
                    <w:t xml:space="preserve">. </w:t>
                  </w:r>
                  <w:r w:rsidR="00D569F5">
                    <w:rPr>
                      <w:rFonts w:ascii="Arial" w:hAnsi="Arial" w:cs="Arial"/>
                      <w:color w:val="050505"/>
                      <w:sz w:val="28"/>
                      <w:szCs w:val="28"/>
                      <w:lang w:val="en-US"/>
                    </w:rPr>
                    <w:t xml:space="preserve">Hợp tác quốc tế trong điều kiện môi trường ảo và hỗn tạp vừa là thử thách cũng là cơ hội để chúng tôi được phát triển hơn nữa. </w:t>
                  </w:r>
                </w:p>
                <w:p w:rsidR="008E1931" w:rsidRPr="000A03F9" w:rsidRDefault="00715425" w:rsidP="00D82C2B">
                  <w:pPr>
                    <w:pStyle w:val="NormalWeb"/>
                    <w:spacing w:line="255" w:lineRule="atLeast"/>
                    <w:rPr>
                      <w:rFonts w:ascii="Arial" w:hAnsi="Arial" w:cs="Arial"/>
                      <w:color w:val="050505"/>
                      <w:sz w:val="28"/>
                      <w:szCs w:val="28"/>
                      <w:lang w:val="en-US"/>
                    </w:rPr>
                  </w:pPr>
                  <w:r>
                    <w:rPr>
                      <w:rFonts w:ascii="Arial" w:hAnsi="Arial" w:cs="Arial"/>
                      <w:color w:val="050505"/>
                      <w:sz w:val="28"/>
                      <w:szCs w:val="28"/>
                      <w:lang w:val="en-US"/>
                    </w:rPr>
                    <w:t>Các bạn vui</w:t>
                  </w:r>
                  <w:r w:rsidR="008E1931" w:rsidRPr="000A03F9">
                    <w:rPr>
                      <w:rFonts w:ascii="Arial" w:hAnsi="Arial" w:cs="Arial"/>
                      <w:color w:val="050505"/>
                      <w:sz w:val="28"/>
                      <w:szCs w:val="28"/>
                      <w:lang w:val="en-US"/>
                    </w:rPr>
                    <w:t xml:space="preserve"> lòng kết nối với cô Marjo Arola, </w:t>
                  </w:r>
                  <w:hyperlink r:id="rId17" w:tgtFrame="_blank" w:history="1">
                    <w:r w:rsidR="008E1931" w:rsidRPr="000A03F9">
                      <w:rPr>
                        <w:rStyle w:val="Hyperlink"/>
                        <w:rFonts w:ascii="Arial" w:eastAsiaTheme="majorEastAsia" w:hAnsi="Arial" w:cs="Arial"/>
                        <w:color w:val="DC4872"/>
                        <w:sz w:val="28"/>
                        <w:szCs w:val="28"/>
                      </w:rPr>
                      <w:t>marjo.arola@seamk.fi</w:t>
                    </w:r>
                  </w:hyperlink>
                  <w:r w:rsidR="008E1931" w:rsidRPr="000A03F9">
                    <w:rPr>
                      <w:rFonts w:ascii="Arial" w:hAnsi="Arial" w:cs="Arial"/>
                      <w:color w:val="050505"/>
                      <w:sz w:val="28"/>
                      <w:szCs w:val="28"/>
                    </w:rPr>
                    <w:t>  </w:t>
                  </w:r>
                  <w:r w:rsidR="008E1931" w:rsidRPr="000A03F9">
                    <w:rPr>
                      <w:rFonts w:ascii="Arial" w:hAnsi="Arial" w:cs="Arial"/>
                      <w:color w:val="050505"/>
                      <w:sz w:val="28"/>
                      <w:szCs w:val="28"/>
                      <w:lang w:val="en-US"/>
                    </w:rPr>
                    <w:t xml:space="preserve">để được cung cấp thêm thông tin về </w:t>
                  </w:r>
                  <w:r>
                    <w:rPr>
                      <w:rFonts w:ascii="Arial" w:hAnsi="Arial" w:cs="Arial"/>
                      <w:color w:val="050505"/>
                      <w:sz w:val="28"/>
                      <w:szCs w:val="28"/>
                      <w:lang w:val="en-US"/>
                    </w:rPr>
                    <w:t xml:space="preserve">các thay đổi mới trong </w:t>
                  </w:r>
                  <w:r w:rsidR="008E1931" w:rsidRPr="000A03F9">
                    <w:rPr>
                      <w:rFonts w:ascii="Arial" w:hAnsi="Arial" w:cs="Arial"/>
                      <w:color w:val="050505"/>
                      <w:sz w:val="28"/>
                      <w:szCs w:val="28"/>
                      <w:lang w:val="en-US"/>
                    </w:rPr>
                    <w:t xml:space="preserve">thỏa thuận </w:t>
                  </w:r>
                  <w:r>
                    <w:rPr>
                      <w:rFonts w:ascii="Arial" w:hAnsi="Arial" w:cs="Arial"/>
                      <w:color w:val="050505"/>
                      <w:sz w:val="28"/>
                      <w:szCs w:val="28"/>
                      <w:lang w:val="en-US"/>
                    </w:rPr>
                    <w:t>học tập.</w:t>
                  </w:r>
                </w:p>
                <w:p w:rsidR="008E1931" w:rsidRPr="000A03F9" w:rsidRDefault="008E1931" w:rsidP="00D82C2B">
                  <w:pPr>
                    <w:pStyle w:val="NormalWeb"/>
                    <w:spacing w:line="255" w:lineRule="atLeast"/>
                    <w:rPr>
                      <w:rFonts w:ascii="Arial" w:hAnsi="Arial" w:cs="Arial"/>
                      <w:color w:val="050505"/>
                      <w:sz w:val="28"/>
                      <w:szCs w:val="28"/>
                      <w:lang w:val="en-US"/>
                    </w:rPr>
                  </w:pPr>
                </w:p>
              </w:tc>
              <w:tc>
                <w:tcPr>
                  <w:tcW w:w="450" w:type="dxa"/>
                  <w:shd w:val="clear" w:color="auto" w:fill="FFFFFF"/>
                  <w:vAlign w:val="center"/>
                  <w:hideMark/>
                </w:tcPr>
                <w:p w:rsidR="008E1931" w:rsidRPr="000A03F9" w:rsidRDefault="008E1931" w:rsidP="00D82C2B">
                  <w:pPr>
                    <w:spacing w:line="255" w:lineRule="atLeast"/>
                    <w:jc w:val="center"/>
                    <w:rPr>
                      <w:color w:val="050505"/>
                      <w:sz w:val="28"/>
                      <w:szCs w:val="28"/>
                    </w:rPr>
                  </w:pPr>
                  <w:r w:rsidRPr="000A03F9">
                    <w:rPr>
                      <w:color w:val="050505"/>
                      <w:sz w:val="28"/>
                      <w:szCs w:val="28"/>
                    </w:rPr>
                    <w:t> </w:t>
                  </w:r>
                </w:p>
              </w:tc>
            </w:tr>
            <w:tr w:rsidR="008E1931" w:rsidRPr="000A03F9" w:rsidTr="00D82C2B">
              <w:trPr>
                <w:trHeight w:val="300"/>
                <w:tblCellSpacing w:w="0" w:type="dxa"/>
                <w:jc w:val="center"/>
              </w:trPr>
              <w:tc>
                <w:tcPr>
                  <w:tcW w:w="0" w:type="auto"/>
                  <w:gridSpan w:val="3"/>
                  <w:shd w:val="clear" w:color="auto" w:fill="FFFFFF"/>
                  <w:vAlign w:val="center"/>
                  <w:hideMark/>
                </w:tcPr>
                <w:p w:rsidR="008E1931" w:rsidRPr="000A03F9" w:rsidRDefault="008E1931" w:rsidP="00D82C2B">
                  <w:pPr>
                    <w:spacing w:line="300" w:lineRule="atLeast"/>
                    <w:jc w:val="center"/>
                    <w:rPr>
                      <w:color w:val="050505"/>
                      <w:sz w:val="28"/>
                      <w:szCs w:val="28"/>
                    </w:rPr>
                  </w:pPr>
                  <w:r w:rsidRPr="000A03F9">
                    <w:rPr>
                      <w:color w:val="050505"/>
                      <w:sz w:val="28"/>
                      <w:szCs w:val="28"/>
                    </w:rPr>
                    <w:t> </w:t>
                  </w:r>
                </w:p>
              </w:tc>
            </w:tr>
            <w:tr w:rsidR="008E1931" w:rsidRPr="000A03F9" w:rsidTr="00D20D7E">
              <w:trPr>
                <w:trHeight w:val="30"/>
                <w:tblCellSpacing w:w="0" w:type="dxa"/>
                <w:jc w:val="center"/>
              </w:trPr>
              <w:tc>
                <w:tcPr>
                  <w:tcW w:w="112" w:type="dxa"/>
                  <w:shd w:val="clear" w:color="auto" w:fill="FFFFFF"/>
                  <w:vAlign w:val="center"/>
                  <w:hideMark/>
                </w:tcPr>
                <w:p w:rsidR="008E1931" w:rsidRPr="000A03F9" w:rsidRDefault="008E1931" w:rsidP="00D82C2B">
                  <w:pPr>
                    <w:spacing w:line="30" w:lineRule="atLeast"/>
                    <w:jc w:val="center"/>
                    <w:rPr>
                      <w:color w:val="050505"/>
                      <w:sz w:val="28"/>
                      <w:szCs w:val="28"/>
                    </w:rPr>
                  </w:pPr>
                  <w:r w:rsidRPr="000A03F9">
                    <w:rPr>
                      <w:color w:val="050505"/>
                      <w:sz w:val="28"/>
                      <w:szCs w:val="28"/>
                    </w:rPr>
                    <w:t> </w:t>
                  </w:r>
                </w:p>
              </w:tc>
              <w:tc>
                <w:tcPr>
                  <w:tcW w:w="8438" w:type="dxa"/>
                  <w:tcBorders>
                    <w:top w:val="single" w:sz="6" w:space="0" w:color="52525A"/>
                  </w:tcBorders>
                  <w:shd w:val="clear" w:color="auto" w:fill="FFFFFF"/>
                  <w:vAlign w:val="center"/>
                  <w:hideMark/>
                </w:tcPr>
                <w:p w:rsidR="008E1931" w:rsidRPr="000A03F9" w:rsidRDefault="008E1931" w:rsidP="00D82C2B">
                  <w:pPr>
                    <w:spacing w:line="30" w:lineRule="atLeast"/>
                    <w:jc w:val="center"/>
                    <w:rPr>
                      <w:color w:val="050505"/>
                      <w:sz w:val="28"/>
                      <w:szCs w:val="28"/>
                    </w:rPr>
                  </w:pPr>
                  <w:r w:rsidRPr="000A03F9">
                    <w:rPr>
                      <w:color w:val="050505"/>
                      <w:sz w:val="28"/>
                      <w:szCs w:val="28"/>
                    </w:rPr>
                    <w:t> </w:t>
                  </w:r>
                </w:p>
              </w:tc>
              <w:tc>
                <w:tcPr>
                  <w:tcW w:w="450" w:type="dxa"/>
                  <w:shd w:val="clear" w:color="auto" w:fill="FFFFFF"/>
                  <w:vAlign w:val="center"/>
                  <w:hideMark/>
                </w:tcPr>
                <w:p w:rsidR="008E1931" w:rsidRPr="000A03F9" w:rsidRDefault="008E1931" w:rsidP="00D82C2B">
                  <w:pPr>
                    <w:spacing w:line="30" w:lineRule="atLeast"/>
                    <w:jc w:val="center"/>
                    <w:rPr>
                      <w:color w:val="050505"/>
                      <w:sz w:val="28"/>
                      <w:szCs w:val="28"/>
                    </w:rPr>
                  </w:pPr>
                  <w:r w:rsidRPr="000A03F9">
                    <w:rPr>
                      <w:color w:val="050505"/>
                      <w:sz w:val="28"/>
                      <w:szCs w:val="28"/>
                    </w:rPr>
                    <w:t> </w:t>
                  </w:r>
                </w:p>
              </w:tc>
            </w:tr>
            <w:tr w:rsidR="008E1931" w:rsidRPr="000A03F9" w:rsidTr="00D82C2B">
              <w:trPr>
                <w:trHeight w:val="300"/>
                <w:tblCellSpacing w:w="0" w:type="dxa"/>
                <w:jc w:val="center"/>
              </w:trPr>
              <w:tc>
                <w:tcPr>
                  <w:tcW w:w="0" w:type="auto"/>
                  <w:gridSpan w:val="3"/>
                  <w:shd w:val="clear" w:color="auto" w:fill="FFFFFF"/>
                  <w:vAlign w:val="center"/>
                  <w:hideMark/>
                </w:tcPr>
                <w:p w:rsidR="008E1931" w:rsidRPr="000A03F9" w:rsidRDefault="008E1931" w:rsidP="00D82C2B">
                  <w:pPr>
                    <w:spacing w:line="300" w:lineRule="atLeast"/>
                    <w:jc w:val="center"/>
                    <w:rPr>
                      <w:color w:val="050505"/>
                      <w:sz w:val="28"/>
                      <w:szCs w:val="28"/>
                    </w:rPr>
                  </w:pPr>
                  <w:r w:rsidRPr="000A03F9">
                    <w:rPr>
                      <w:color w:val="050505"/>
                      <w:sz w:val="28"/>
                      <w:szCs w:val="28"/>
                    </w:rPr>
                    <w:t> </w:t>
                  </w:r>
                </w:p>
              </w:tc>
            </w:tr>
          </w:tbl>
          <w:p w:rsidR="008E1931" w:rsidRPr="000A03F9" w:rsidRDefault="008E1931" w:rsidP="00D82C2B">
            <w:pPr>
              <w:spacing w:line="255" w:lineRule="atLeast"/>
              <w:rPr>
                <w:vanish/>
                <w:color w:val="050505"/>
                <w:sz w:val="28"/>
                <w:szCs w:val="28"/>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112"/>
              <w:gridCol w:w="8438"/>
              <w:gridCol w:w="450"/>
            </w:tblGrid>
            <w:tr w:rsidR="008E1931" w:rsidRPr="000A03F9" w:rsidTr="00D20D7E">
              <w:trPr>
                <w:tblCellSpacing w:w="0" w:type="dxa"/>
                <w:jc w:val="center"/>
              </w:trPr>
              <w:tc>
                <w:tcPr>
                  <w:tcW w:w="112" w:type="dxa"/>
                  <w:shd w:val="clear" w:color="auto" w:fill="FFFFFF"/>
                  <w:vAlign w:val="center"/>
                  <w:hideMark/>
                </w:tcPr>
                <w:p w:rsidR="008E1931" w:rsidRPr="000A03F9" w:rsidRDefault="008E1931" w:rsidP="00D82C2B">
                  <w:pPr>
                    <w:spacing w:line="255" w:lineRule="atLeast"/>
                    <w:jc w:val="center"/>
                    <w:rPr>
                      <w:color w:val="050505"/>
                      <w:sz w:val="28"/>
                      <w:szCs w:val="28"/>
                    </w:rPr>
                  </w:pPr>
                  <w:r w:rsidRPr="000A03F9">
                    <w:rPr>
                      <w:color w:val="050505"/>
                      <w:sz w:val="28"/>
                      <w:szCs w:val="28"/>
                    </w:rPr>
                    <w:t> </w:t>
                  </w:r>
                </w:p>
              </w:tc>
              <w:tc>
                <w:tcPr>
                  <w:tcW w:w="8438" w:type="dxa"/>
                  <w:shd w:val="clear" w:color="auto" w:fill="FFFFFF"/>
                  <w:hideMark/>
                </w:tcPr>
                <w:p w:rsidR="008E1931" w:rsidRPr="00224685" w:rsidRDefault="008E1931" w:rsidP="00D82C2B">
                  <w:pPr>
                    <w:pStyle w:val="Heading1"/>
                    <w:spacing w:before="0" w:beforeAutospacing="0" w:after="150" w:afterAutospacing="0" w:line="450" w:lineRule="atLeast"/>
                    <w:rPr>
                      <w:rFonts w:ascii="Arial" w:hAnsi="Arial" w:cs="Arial"/>
                      <w:bCs w:val="0"/>
                      <w:color w:val="000000"/>
                      <w:sz w:val="40"/>
                      <w:szCs w:val="28"/>
                    </w:rPr>
                  </w:pPr>
                  <w:r w:rsidRPr="00224685">
                    <w:rPr>
                      <w:rFonts w:ascii="Arial" w:hAnsi="Arial" w:cs="Arial"/>
                      <w:color w:val="000000"/>
                      <w:sz w:val="40"/>
                      <w:szCs w:val="28"/>
                      <w:lang w:val="en-US"/>
                    </w:rPr>
                    <w:t xml:space="preserve">Sự kiện đáng chú ý: </w:t>
                  </w:r>
                  <w:r w:rsidRPr="00224685">
                    <w:rPr>
                      <w:rFonts w:ascii="Arial" w:hAnsi="Arial" w:cs="Arial"/>
                      <w:bCs w:val="0"/>
                      <w:color w:val="000000"/>
                      <w:sz w:val="40"/>
                      <w:szCs w:val="28"/>
                    </w:rPr>
                    <w:t xml:space="preserve">Tuần lễ Quốc tế tại SeAMK vào tháng </w:t>
                  </w:r>
                  <w:r w:rsidR="00D71B6E" w:rsidRPr="00224685">
                    <w:rPr>
                      <w:rFonts w:ascii="Arial" w:hAnsi="Arial" w:cs="Arial"/>
                      <w:bCs w:val="0"/>
                      <w:color w:val="000000"/>
                      <w:sz w:val="40"/>
                      <w:szCs w:val="28"/>
                      <w:lang w:val="en-US"/>
                    </w:rPr>
                    <w:t>0</w:t>
                  </w:r>
                  <w:r w:rsidRPr="00224685">
                    <w:rPr>
                      <w:rFonts w:ascii="Arial" w:hAnsi="Arial" w:cs="Arial"/>
                      <w:bCs w:val="0"/>
                      <w:color w:val="000000"/>
                      <w:sz w:val="40"/>
                      <w:szCs w:val="28"/>
                    </w:rPr>
                    <w:t>2/2021</w:t>
                  </w:r>
                </w:p>
                <w:p w:rsidR="00CD668C" w:rsidRPr="00715425" w:rsidRDefault="00CD668C" w:rsidP="00D82C2B">
                  <w:pPr>
                    <w:pStyle w:val="Heading1"/>
                    <w:spacing w:before="0" w:beforeAutospacing="0" w:after="150" w:afterAutospacing="0" w:line="450" w:lineRule="atLeast"/>
                    <w:rPr>
                      <w:rFonts w:ascii="Arial" w:hAnsi="Arial" w:cs="Arial"/>
                      <w:color w:val="000000"/>
                      <w:sz w:val="36"/>
                      <w:szCs w:val="28"/>
                      <w:lang w:val="en-US"/>
                    </w:rPr>
                  </w:pPr>
                  <w:r>
                    <w:rPr>
                      <w:rFonts w:ascii="Arial" w:hAnsi="Arial" w:cs="Arial"/>
                      <w:noProof/>
                      <w:color w:val="000000"/>
                      <w:sz w:val="36"/>
                      <w:szCs w:val="28"/>
                      <w:lang w:val="en-US"/>
                    </w:rPr>
                    <w:lastRenderedPageBreak/>
                    <w:drawing>
                      <wp:inline distT="0" distB="0" distL="0" distR="0">
                        <wp:extent cx="5143500" cy="2476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jpg"/>
                                <pic:cNvPicPr/>
                              </pic:nvPicPr>
                              <pic:blipFill>
                                <a:blip r:embed="rId18">
                                  <a:extLst>
                                    <a:ext uri="{28A0092B-C50C-407E-A947-70E740481C1C}">
                                      <a14:useLocalDpi xmlns:a14="http://schemas.microsoft.com/office/drawing/2010/main" val="0"/>
                                    </a:ext>
                                  </a:extLst>
                                </a:blip>
                                <a:stretch>
                                  <a:fillRect/>
                                </a:stretch>
                              </pic:blipFill>
                              <pic:spPr>
                                <a:xfrm>
                                  <a:off x="0" y="0"/>
                                  <a:ext cx="5143500" cy="2476500"/>
                                </a:xfrm>
                                <a:prstGeom prst="rect">
                                  <a:avLst/>
                                </a:prstGeom>
                              </pic:spPr>
                            </pic:pic>
                          </a:graphicData>
                        </a:graphic>
                      </wp:inline>
                    </w:drawing>
                  </w:r>
                </w:p>
                <w:p w:rsidR="008E1931" w:rsidRPr="000A03F9" w:rsidRDefault="008E1931" w:rsidP="00D82C2B">
                  <w:pPr>
                    <w:spacing w:after="160" w:line="240" w:lineRule="auto"/>
                    <w:rPr>
                      <w:rFonts w:eastAsia="Times New Roman"/>
                      <w:sz w:val="28"/>
                      <w:szCs w:val="28"/>
                    </w:rPr>
                  </w:pPr>
                  <w:r w:rsidRPr="000A03F9">
                    <w:rPr>
                      <w:rFonts w:eastAsia="Times New Roman"/>
                      <w:color w:val="050505"/>
                      <w:sz w:val="28"/>
                      <w:szCs w:val="28"/>
                    </w:rPr>
                    <w:t>Chúng ta đang sống trong thời đại kỹ thuật số và kỷ nguyên của nhận thức bền vững.</w:t>
                  </w:r>
                </w:p>
                <w:p w:rsidR="008E1931" w:rsidRPr="000A03F9" w:rsidRDefault="008E1931" w:rsidP="00D82C2B">
                  <w:pPr>
                    <w:spacing w:after="160" w:line="240" w:lineRule="auto"/>
                    <w:rPr>
                      <w:rFonts w:eastAsia="Times New Roman"/>
                      <w:sz w:val="28"/>
                      <w:szCs w:val="28"/>
                    </w:rPr>
                  </w:pPr>
                  <w:r w:rsidRPr="000A03F9">
                    <w:rPr>
                      <w:rFonts w:eastAsia="Times New Roman"/>
                      <w:color w:val="050505"/>
                      <w:sz w:val="28"/>
                      <w:szCs w:val="28"/>
                    </w:rPr>
                    <w:t>Số hóa đang tiến bộ nhanh chóng. Các kỹ thuật mới</w:t>
                  </w:r>
                  <w:r w:rsidR="00715425">
                    <w:rPr>
                      <w:rFonts w:eastAsia="Times New Roman"/>
                      <w:color w:val="050505"/>
                      <w:sz w:val="28"/>
                      <w:szCs w:val="28"/>
                    </w:rPr>
                    <w:t xml:space="preserve"> sẽ thay đổi cách thức suy nghĩ, </w:t>
                  </w:r>
                  <w:r w:rsidRPr="000A03F9">
                    <w:rPr>
                      <w:rFonts w:eastAsia="Times New Roman"/>
                      <w:color w:val="050505"/>
                      <w:sz w:val="28"/>
                      <w:szCs w:val="28"/>
                    </w:rPr>
                    <w:t>làm việc</w:t>
                  </w:r>
                  <w:r w:rsidR="00715425">
                    <w:rPr>
                      <w:rFonts w:eastAsia="Times New Roman"/>
                      <w:color w:val="050505"/>
                      <w:sz w:val="28"/>
                      <w:szCs w:val="28"/>
                      <w:lang w:val="en-US"/>
                    </w:rPr>
                    <w:t xml:space="preserve"> ở</w:t>
                  </w:r>
                  <w:r w:rsidRPr="000A03F9">
                    <w:rPr>
                      <w:rFonts w:eastAsia="Times New Roman"/>
                      <w:color w:val="050505"/>
                      <w:sz w:val="28"/>
                      <w:szCs w:val="28"/>
                    </w:rPr>
                    <w:t xml:space="preserve"> hiện tại và tương lai. “Phát triển bền vững” đang là mối quan tâm và mục tiêu chung của toàn thế giới. Hiện nay, chủ đề này </w:t>
                  </w:r>
                  <w:r w:rsidR="00715425">
                    <w:rPr>
                      <w:rFonts w:eastAsia="Times New Roman"/>
                      <w:color w:val="050505"/>
                      <w:sz w:val="28"/>
                      <w:szCs w:val="28"/>
                      <w:lang w:val="en-US"/>
                    </w:rPr>
                    <w:t xml:space="preserve">đang </w:t>
                  </w:r>
                  <w:r w:rsidRPr="000A03F9">
                    <w:rPr>
                      <w:rFonts w:eastAsia="Times New Roman"/>
                      <w:color w:val="050505"/>
                      <w:sz w:val="28"/>
                      <w:szCs w:val="28"/>
                    </w:rPr>
                    <w:t>được cập nhật và mở rộng với tính chất thường xuyên hơn tại các trường đại học. </w:t>
                  </w:r>
                </w:p>
                <w:p w:rsidR="008E1931" w:rsidRPr="000A03F9" w:rsidRDefault="008E1931" w:rsidP="00D82C2B">
                  <w:pPr>
                    <w:spacing w:after="160" w:line="240" w:lineRule="auto"/>
                    <w:rPr>
                      <w:rFonts w:eastAsia="Times New Roman"/>
                      <w:sz w:val="28"/>
                      <w:szCs w:val="28"/>
                    </w:rPr>
                  </w:pPr>
                  <w:r w:rsidRPr="000A03F9">
                    <w:rPr>
                      <w:rFonts w:eastAsia="Times New Roman"/>
                      <w:color w:val="050505"/>
                      <w:sz w:val="28"/>
                      <w:szCs w:val="28"/>
                    </w:rPr>
                    <w:t>Tuần lễ Quốc tế SeAMK không chỉ tạo cơ hội để nâng cao kiến thức mà còn để giảng dạy, tham gia các hội thảo, gặp gỡ với nhiều người trong các lĩnh vực giáo dục và nghiên cứu khác nhau mà chủ yếu là các lĩnh vực hợp tác truyền thống</w:t>
                  </w:r>
                  <w:r w:rsidRPr="000A03F9">
                    <w:rPr>
                      <w:rFonts w:eastAsia="Times New Roman"/>
                      <w:color w:val="050505"/>
                      <w:sz w:val="28"/>
                      <w:szCs w:val="28"/>
                      <w:lang w:val="en-US"/>
                    </w:rPr>
                    <w:t>,</w:t>
                  </w:r>
                  <w:r w:rsidRPr="000A03F9">
                    <w:rPr>
                      <w:rFonts w:eastAsia="Times New Roman"/>
                      <w:color w:val="050505"/>
                      <w:sz w:val="28"/>
                      <w:szCs w:val="28"/>
                    </w:rPr>
                    <w:t xml:space="preserve"> dựa trên nguyên tắc đáp ứng các lợi ích chung giữa SeAMK và các tổ chức đối tác quốc tế. </w:t>
                  </w:r>
                </w:p>
                <w:p w:rsidR="008E1931" w:rsidRPr="00D20D7E" w:rsidRDefault="008E1931" w:rsidP="00D82C2B">
                  <w:pPr>
                    <w:spacing w:after="160" w:line="240" w:lineRule="auto"/>
                    <w:rPr>
                      <w:rFonts w:eastAsia="Times New Roman"/>
                      <w:b/>
                      <w:sz w:val="32"/>
                      <w:szCs w:val="28"/>
                    </w:rPr>
                  </w:pPr>
                  <w:r w:rsidRPr="000A03F9">
                    <w:rPr>
                      <w:rFonts w:eastAsia="Times New Roman"/>
                      <w:color w:val="050505"/>
                      <w:sz w:val="28"/>
                      <w:szCs w:val="28"/>
                    </w:rPr>
                    <w:t xml:space="preserve">SeAMK rất vinh dự được mời các giảng viên, nhân viên và nhân sự RDI của các trường đại học đối tác tham gia </w:t>
                  </w:r>
                  <w:r w:rsidRPr="00D20D7E">
                    <w:rPr>
                      <w:rFonts w:eastAsia="Times New Roman"/>
                      <w:b/>
                      <w:bCs/>
                      <w:i/>
                      <w:color w:val="000000"/>
                      <w:sz w:val="32"/>
                      <w:szCs w:val="28"/>
                    </w:rPr>
                    <w:t>Tuần lễ Quốc tế: Giáo dục đại học bền vững trong thời đại kỹ thuật số từ ngày 15 - 19/02/2021.</w:t>
                  </w:r>
                  <w:r w:rsidRPr="00D20D7E">
                    <w:rPr>
                      <w:rFonts w:eastAsia="Times New Roman"/>
                      <w:b/>
                      <w:bCs/>
                      <w:color w:val="000000"/>
                      <w:sz w:val="32"/>
                      <w:szCs w:val="28"/>
                    </w:rPr>
                    <w:t> </w:t>
                  </w:r>
                </w:p>
                <w:p w:rsidR="008E1931" w:rsidRPr="000A03F9" w:rsidRDefault="008E1931" w:rsidP="00D82C2B">
                  <w:pPr>
                    <w:spacing w:after="160" w:line="240" w:lineRule="auto"/>
                    <w:rPr>
                      <w:rFonts w:eastAsia="Times New Roman"/>
                      <w:sz w:val="28"/>
                      <w:szCs w:val="28"/>
                    </w:rPr>
                  </w:pPr>
                  <w:r w:rsidRPr="000A03F9">
                    <w:rPr>
                      <w:rFonts w:eastAsia="Times New Roman"/>
                      <w:color w:val="050505"/>
                      <w:sz w:val="28"/>
                      <w:szCs w:val="28"/>
                    </w:rPr>
                    <w:t>Tuần Quốc tế sẽ mang lại cơ hội giảng dạy, tổ chức hội thảo và các cuộc họp trên tất cả các ngành học tại SeAMK: </w:t>
                  </w:r>
                </w:p>
                <w:p w:rsidR="008E1931" w:rsidRPr="000A03F9" w:rsidRDefault="008E1931" w:rsidP="008E1931">
                  <w:pPr>
                    <w:numPr>
                      <w:ilvl w:val="0"/>
                      <w:numId w:val="1"/>
                    </w:numPr>
                    <w:spacing w:line="240" w:lineRule="auto"/>
                    <w:textAlignment w:val="baseline"/>
                    <w:rPr>
                      <w:rFonts w:eastAsia="Times New Roman"/>
                      <w:color w:val="050505"/>
                      <w:sz w:val="28"/>
                      <w:szCs w:val="28"/>
                    </w:rPr>
                  </w:pPr>
                  <w:r w:rsidRPr="000A03F9">
                    <w:rPr>
                      <w:rFonts w:eastAsia="Times New Roman"/>
                      <w:color w:val="050505"/>
                      <w:sz w:val="28"/>
                      <w:szCs w:val="28"/>
                    </w:rPr>
                    <w:t>Ngành học Văn hóa và Kinh doanh</w:t>
                  </w:r>
                </w:p>
                <w:p w:rsidR="008E1931" w:rsidRPr="000A03F9" w:rsidRDefault="008E1931" w:rsidP="008E1931">
                  <w:pPr>
                    <w:numPr>
                      <w:ilvl w:val="0"/>
                      <w:numId w:val="1"/>
                    </w:numPr>
                    <w:spacing w:line="240" w:lineRule="auto"/>
                    <w:textAlignment w:val="baseline"/>
                    <w:rPr>
                      <w:rFonts w:eastAsia="Times New Roman"/>
                      <w:color w:val="050505"/>
                      <w:sz w:val="28"/>
                      <w:szCs w:val="28"/>
                    </w:rPr>
                  </w:pPr>
                  <w:r w:rsidRPr="000A03F9">
                    <w:rPr>
                      <w:rFonts w:eastAsia="Times New Roman"/>
                      <w:color w:val="050505"/>
                      <w:sz w:val="28"/>
                      <w:szCs w:val="28"/>
                    </w:rPr>
                    <w:t>Ngành học Nông nghiệp và Lương thực</w:t>
                  </w:r>
                </w:p>
                <w:p w:rsidR="008E1931" w:rsidRPr="000A03F9" w:rsidRDefault="008E1931" w:rsidP="008E1931">
                  <w:pPr>
                    <w:numPr>
                      <w:ilvl w:val="0"/>
                      <w:numId w:val="1"/>
                    </w:numPr>
                    <w:spacing w:line="240" w:lineRule="auto"/>
                    <w:textAlignment w:val="baseline"/>
                    <w:rPr>
                      <w:rFonts w:eastAsia="Times New Roman"/>
                      <w:color w:val="050505"/>
                      <w:sz w:val="28"/>
                      <w:szCs w:val="28"/>
                    </w:rPr>
                  </w:pPr>
                  <w:r w:rsidRPr="000A03F9">
                    <w:rPr>
                      <w:rFonts w:eastAsia="Times New Roman"/>
                      <w:color w:val="050505"/>
                      <w:sz w:val="28"/>
                      <w:szCs w:val="28"/>
                    </w:rPr>
                    <w:t>Ngành học Khoa học sức khỏe và Công tác xã hội</w:t>
                  </w:r>
                </w:p>
                <w:p w:rsidR="008E1931" w:rsidRPr="000A03F9" w:rsidRDefault="008E1931" w:rsidP="008E1931">
                  <w:pPr>
                    <w:numPr>
                      <w:ilvl w:val="0"/>
                      <w:numId w:val="1"/>
                    </w:numPr>
                    <w:spacing w:after="160" w:line="240" w:lineRule="auto"/>
                    <w:textAlignment w:val="baseline"/>
                    <w:rPr>
                      <w:rFonts w:eastAsia="Times New Roman"/>
                      <w:color w:val="050505"/>
                      <w:sz w:val="28"/>
                      <w:szCs w:val="28"/>
                    </w:rPr>
                  </w:pPr>
                  <w:r w:rsidRPr="000A03F9">
                    <w:rPr>
                      <w:rFonts w:eastAsia="Times New Roman"/>
                      <w:color w:val="050505"/>
                      <w:sz w:val="28"/>
                      <w:szCs w:val="28"/>
                    </w:rPr>
                    <w:t>Ngành học Công nghệ - Kỹ thuật</w:t>
                  </w:r>
                </w:p>
                <w:p w:rsidR="008E1931" w:rsidRPr="000A03F9" w:rsidRDefault="008E1931" w:rsidP="00D82C2B">
                  <w:pPr>
                    <w:spacing w:after="160" w:line="240" w:lineRule="auto"/>
                    <w:rPr>
                      <w:rFonts w:eastAsia="Times New Roman"/>
                      <w:sz w:val="28"/>
                      <w:szCs w:val="28"/>
                    </w:rPr>
                  </w:pPr>
                  <w:r w:rsidRPr="000A03F9">
                    <w:rPr>
                      <w:rFonts w:eastAsia="Times New Roman"/>
                      <w:color w:val="050505"/>
                      <w:sz w:val="28"/>
                      <w:szCs w:val="28"/>
                    </w:rPr>
                    <w:t>Để Tuần lễ Quốc tế được thành công tốt đẹp, chúng tôi đã linh hoạt lồng ghép thêm các chương trình xã hội và các sự kiện kết nối khác. </w:t>
                  </w:r>
                </w:p>
                <w:p w:rsidR="008E1931" w:rsidRPr="000A03F9" w:rsidRDefault="008E1931" w:rsidP="00D82C2B">
                  <w:pPr>
                    <w:spacing w:after="160" w:line="240" w:lineRule="auto"/>
                    <w:rPr>
                      <w:rFonts w:eastAsia="Times New Roman"/>
                      <w:b/>
                      <w:bCs/>
                      <w:color w:val="050505"/>
                      <w:sz w:val="28"/>
                      <w:szCs w:val="28"/>
                    </w:rPr>
                  </w:pPr>
                  <w:r w:rsidRPr="000A03F9">
                    <w:rPr>
                      <w:rFonts w:eastAsia="Times New Roman"/>
                      <w:b/>
                      <w:bCs/>
                      <w:color w:val="050505"/>
                      <w:sz w:val="28"/>
                      <w:szCs w:val="28"/>
                    </w:rPr>
                    <w:t>Cổng đăng ký tham gia sẽ được mở vào ngày 01/10 đến ngày 30/11/2020.</w:t>
                  </w:r>
                </w:p>
                <w:p w:rsidR="008E1931" w:rsidRPr="000A03F9" w:rsidRDefault="008E1931" w:rsidP="00D82C2B">
                  <w:pPr>
                    <w:spacing w:after="160" w:line="240" w:lineRule="auto"/>
                    <w:rPr>
                      <w:rFonts w:eastAsia="Times New Roman"/>
                      <w:sz w:val="28"/>
                      <w:szCs w:val="28"/>
                      <w:lang w:val="en-US"/>
                    </w:rPr>
                  </w:pPr>
                  <w:r w:rsidRPr="000A03F9">
                    <w:rPr>
                      <w:rFonts w:eastAsia="Times New Roman"/>
                      <w:bCs/>
                      <w:color w:val="050505"/>
                      <w:sz w:val="28"/>
                      <w:szCs w:val="28"/>
                      <w:lang w:val="en-US"/>
                    </w:rPr>
                    <w:t xml:space="preserve">Thông tin thêm: </w:t>
                  </w:r>
                  <w:hyperlink r:id="rId19" w:tgtFrame="_blank" w:history="1">
                    <w:r w:rsidRPr="000A03F9">
                      <w:rPr>
                        <w:rStyle w:val="Hyperlink"/>
                        <w:color w:val="DC4872"/>
                        <w:sz w:val="28"/>
                        <w:szCs w:val="28"/>
                      </w:rPr>
                      <w:t>https://www.seamk.fi/en/cooperate-with-</w:t>
                    </w:r>
                    <w:r w:rsidRPr="000A03F9">
                      <w:rPr>
                        <w:rStyle w:val="Hyperlink"/>
                        <w:color w:val="DC4872"/>
                        <w:sz w:val="28"/>
                        <w:szCs w:val="28"/>
                      </w:rPr>
                      <w:lastRenderedPageBreak/>
                      <w:t>us/international-activities/</w:t>
                    </w:r>
                  </w:hyperlink>
                </w:p>
                <w:p w:rsidR="008E1931" w:rsidRPr="00715425" w:rsidRDefault="008E1931" w:rsidP="00D82C2B">
                  <w:pPr>
                    <w:spacing w:after="160" w:line="240" w:lineRule="auto"/>
                    <w:rPr>
                      <w:rFonts w:eastAsia="Times New Roman"/>
                      <w:sz w:val="28"/>
                      <w:szCs w:val="28"/>
                      <w:lang w:val="en-US"/>
                    </w:rPr>
                  </w:pPr>
                  <w:r w:rsidRPr="000A03F9">
                    <w:rPr>
                      <w:rFonts w:eastAsia="Times New Roman"/>
                      <w:color w:val="050505"/>
                      <w:sz w:val="28"/>
                      <w:szCs w:val="28"/>
                    </w:rPr>
                    <w:t>Chúng tôi trân trọng chào đón tất cả các bạn tham gia Tuần lễ quốc tế vào tháng 2 năm 2021! Chuyến thăm của các giảng viên và nhân viên cũng rất được ho</w:t>
                  </w:r>
                  <w:r w:rsidR="00D569F5">
                    <w:rPr>
                      <w:rFonts w:eastAsia="Times New Roman"/>
                      <w:color w:val="050505"/>
                      <w:sz w:val="28"/>
                      <w:szCs w:val="28"/>
                    </w:rPr>
                    <w:t xml:space="preserve">an nghênh vào mùa </w:t>
                  </w:r>
                  <w:r w:rsidR="00D569F5">
                    <w:rPr>
                      <w:rFonts w:eastAsia="Times New Roman"/>
                      <w:color w:val="050505"/>
                      <w:sz w:val="28"/>
                      <w:szCs w:val="28"/>
                      <w:lang w:val="en-US"/>
                    </w:rPr>
                    <w:t>T</w:t>
                  </w:r>
                  <w:r w:rsidR="00715425">
                    <w:rPr>
                      <w:rFonts w:eastAsia="Times New Roman"/>
                      <w:color w:val="050505"/>
                      <w:sz w:val="28"/>
                      <w:szCs w:val="28"/>
                    </w:rPr>
                    <w:t>hu năm 2020</w:t>
                  </w:r>
                  <w:r w:rsidR="00715425">
                    <w:rPr>
                      <w:rFonts w:eastAsia="Times New Roman"/>
                      <w:color w:val="050505"/>
                      <w:sz w:val="28"/>
                      <w:szCs w:val="28"/>
                      <w:lang w:val="en-US"/>
                    </w:rPr>
                    <w:t>!</w:t>
                  </w:r>
                </w:p>
                <w:p w:rsidR="008E1931" w:rsidRPr="000A03F9" w:rsidRDefault="008E1931" w:rsidP="00D82C2B">
                  <w:pPr>
                    <w:pStyle w:val="NormalWeb"/>
                    <w:spacing w:line="255" w:lineRule="atLeast"/>
                    <w:rPr>
                      <w:rFonts w:ascii="Arial" w:hAnsi="Arial" w:cs="Arial"/>
                      <w:color w:val="050505"/>
                      <w:sz w:val="28"/>
                      <w:szCs w:val="28"/>
                    </w:rPr>
                  </w:pPr>
                </w:p>
              </w:tc>
              <w:tc>
                <w:tcPr>
                  <w:tcW w:w="450" w:type="dxa"/>
                  <w:shd w:val="clear" w:color="auto" w:fill="FFFFFF"/>
                  <w:vAlign w:val="center"/>
                  <w:hideMark/>
                </w:tcPr>
                <w:p w:rsidR="008E1931" w:rsidRPr="000A03F9" w:rsidRDefault="008E1931" w:rsidP="00D82C2B">
                  <w:pPr>
                    <w:spacing w:line="255" w:lineRule="atLeast"/>
                    <w:jc w:val="center"/>
                    <w:rPr>
                      <w:color w:val="050505"/>
                      <w:sz w:val="28"/>
                      <w:szCs w:val="28"/>
                    </w:rPr>
                  </w:pPr>
                  <w:r w:rsidRPr="000A03F9">
                    <w:rPr>
                      <w:color w:val="050505"/>
                      <w:sz w:val="28"/>
                      <w:szCs w:val="28"/>
                    </w:rPr>
                    <w:lastRenderedPageBreak/>
                    <w:t> </w:t>
                  </w:r>
                </w:p>
              </w:tc>
            </w:tr>
            <w:tr w:rsidR="008E1931" w:rsidRPr="000A03F9" w:rsidTr="00D82C2B">
              <w:trPr>
                <w:trHeight w:val="300"/>
                <w:tblCellSpacing w:w="0" w:type="dxa"/>
                <w:jc w:val="center"/>
              </w:trPr>
              <w:tc>
                <w:tcPr>
                  <w:tcW w:w="0" w:type="auto"/>
                  <w:gridSpan w:val="3"/>
                  <w:shd w:val="clear" w:color="auto" w:fill="FFFFFF"/>
                  <w:vAlign w:val="center"/>
                  <w:hideMark/>
                </w:tcPr>
                <w:p w:rsidR="008E1931" w:rsidRPr="000A03F9" w:rsidRDefault="008E1931" w:rsidP="00D82C2B">
                  <w:pPr>
                    <w:spacing w:line="300" w:lineRule="atLeast"/>
                    <w:jc w:val="center"/>
                    <w:rPr>
                      <w:color w:val="050505"/>
                      <w:sz w:val="28"/>
                      <w:szCs w:val="28"/>
                    </w:rPr>
                  </w:pPr>
                  <w:r w:rsidRPr="000A03F9">
                    <w:rPr>
                      <w:color w:val="050505"/>
                      <w:sz w:val="28"/>
                      <w:szCs w:val="28"/>
                    </w:rPr>
                    <w:lastRenderedPageBreak/>
                    <w:t> </w:t>
                  </w:r>
                </w:p>
              </w:tc>
            </w:tr>
            <w:tr w:rsidR="008E1931" w:rsidRPr="000A03F9" w:rsidTr="00D20D7E">
              <w:trPr>
                <w:trHeight w:val="30"/>
                <w:tblCellSpacing w:w="0" w:type="dxa"/>
                <w:jc w:val="center"/>
              </w:trPr>
              <w:tc>
                <w:tcPr>
                  <w:tcW w:w="112" w:type="dxa"/>
                  <w:shd w:val="clear" w:color="auto" w:fill="FFFFFF"/>
                  <w:vAlign w:val="center"/>
                  <w:hideMark/>
                </w:tcPr>
                <w:p w:rsidR="008E1931" w:rsidRPr="000A03F9" w:rsidRDefault="008E1931" w:rsidP="00D82C2B">
                  <w:pPr>
                    <w:spacing w:line="30" w:lineRule="atLeast"/>
                    <w:jc w:val="center"/>
                    <w:rPr>
                      <w:color w:val="050505"/>
                      <w:sz w:val="28"/>
                      <w:szCs w:val="28"/>
                    </w:rPr>
                  </w:pPr>
                  <w:r w:rsidRPr="000A03F9">
                    <w:rPr>
                      <w:color w:val="050505"/>
                      <w:sz w:val="28"/>
                      <w:szCs w:val="28"/>
                    </w:rPr>
                    <w:t> </w:t>
                  </w:r>
                </w:p>
              </w:tc>
              <w:tc>
                <w:tcPr>
                  <w:tcW w:w="8438" w:type="dxa"/>
                  <w:tcBorders>
                    <w:top w:val="single" w:sz="6" w:space="0" w:color="52525A"/>
                  </w:tcBorders>
                  <w:shd w:val="clear" w:color="auto" w:fill="FFFFFF"/>
                  <w:vAlign w:val="center"/>
                  <w:hideMark/>
                </w:tcPr>
                <w:p w:rsidR="008E1931" w:rsidRPr="000A03F9" w:rsidRDefault="008E1931" w:rsidP="00D82C2B">
                  <w:pPr>
                    <w:spacing w:line="30" w:lineRule="atLeast"/>
                    <w:jc w:val="center"/>
                    <w:rPr>
                      <w:color w:val="050505"/>
                      <w:sz w:val="28"/>
                      <w:szCs w:val="28"/>
                    </w:rPr>
                  </w:pPr>
                  <w:r w:rsidRPr="000A03F9">
                    <w:rPr>
                      <w:color w:val="050505"/>
                      <w:sz w:val="28"/>
                      <w:szCs w:val="28"/>
                    </w:rPr>
                    <w:t> </w:t>
                  </w:r>
                </w:p>
              </w:tc>
              <w:tc>
                <w:tcPr>
                  <w:tcW w:w="450" w:type="dxa"/>
                  <w:shd w:val="clear" w:color="auto" w:fill="FFFFFF"/>
                  <w:vAlign w:val="center"/>
                  <w:hideMark/>
                </w:tcPr>
                <w:p w:rsidR="008E1931" w:rsidRPr="000A03F9" w:rsidRDefault="008E1931" w:rsidP="00D82C2B">
                  <w:pPr>
                    <w:spacing w:line="30" w:lineRule="atLeast"/>
                    <w:jc w:val="center"/>
                    <w:rPr>
                      <w:color w:val="050505"/>
                      <w:sz w:val="28"/>
                      <w:szCs w:val="28"/>
                    </w:rPr>
                  </w:pPr>
                  <w:r w:rsidRPr="000A03F9">
                    <w:rPr>
                      <w:color w:val="050505"/>
                      <w:sz w:val="28"/>
                      <w:szCs w:val="28"/>
                    </w:rPr>
                    <w:t> </w:t>
                  </w:r>
                </w:p>
              </w:tc>
            </w:tr>
            <w:tr w:rsidR="008E1931" w:rsidRPr="000A03F9" w:rsidTr="00D82C2B">
              <w:trPr>
                <w:trHeight w:val="300"/>
                <w:tblCellSpacing w:w="0" w:type="dxa"/>
                <w:jc w:val="center"/>
              </w:trPr>
              <w:tc>
                <w:tcPr>
                  <w:tcW w:w="0" w:type="auto"/>
                  <w:gridSpan w:val="3"/>
                  <w:shd w:val="clear" w:color="auto" w:fill="FFFFFF"/>
                  <w:vAlign w:val="center"/>
                  <w:hideMark/>
                </w:tcPr>
                <w:p w:rsidR="008E1931" w:rsidRPr="000A03F9" w:rsidRDefault="008E1931" w:rsidP="00D82C2B">
                  <w:pPr>
                    <w:spacing w:line="300" w:lineRule="atLeast"/>
                    <w:jc w:val="center"/>
                    <w:rPr>
                      <w:color w:val="050505"/>
                      <w:sz w:val="28"/>
                      <w:szCs w:val="28"/>
                    </w:rPr>
                  </w:pPr>
                  <w:r w:rsidRPr="000A03F9">
                    <w:rPr>
                      <w:color w:val="050505"/>
                      <w:sz w:val="28"/>
                      <w:szCs w:val="28"/>
                    </w:rPr>
                    <w:t> </w:t>
                  </w:r>
                </w:p>
              </w:tc>
            </w:tr>
          </w:tbl>
          <w:p w:rsidR="008E1931" w:rsidRPr="000A03F9" w:rsidRDefault="008E1931" w:rsidP="00D82C2B">
            <w:pPr>
              <w:spacing w:line="255" w:lineRule="atLeast"/>
              <w:rPr>
                <w:vanish/>
                <w:color w:val="050505"/>
                <w:sz w:val="28"/>
                <w:szCs w:val="28"/>
              </w:rPr>
            </w:pPr>
          </w:p>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112"/>
              <w:gridCol w:w="8438"/>
              <w:gridCol w:w="450"/>
            </w:tblGrid>
            <w:tr w:rsidR="008E1931" w:rsidRPr="000A03F9" w:rsidTr="00D20D7E">
              <w:trPr>
                <w:tblCellSpacing w:w="0" w:type="dxa"/>
                <w:jc w:val="center"/>
              </w:trPr>
              <w:tc>
                <w:tcPr>
                  <w:tcW w:w="112" w:type="dxa"/>
                  <w:shd w:val="clear" w:color="auto" w:fill="FFFFFF"/>
                  <w:vAlign w:val="center"/>
                  <w:hideMark/>
                </w:tcPr>
                <w:p w:rsidR="008E1931" w:rsidRPr="000A03F9" w:rsidRDefault="008E1931" w:rsidP="00D82C2B">
                  <w:pPr>
                    <w:spacing w:line="255" w:lineRule="atLeast"/>
                    <w:jc w:val="center"/>
                    <w:rPr>
                      <w:color w:val="050505"/>
                      <w:sz w:val="28"/>
                      <w:szCs w:val="28"/>
                    </w:rPr>
                  </w:pPr>
                  <w:r w:rsidRPr="000A03F9">
                    <w:rPr>
                      <w:color w:val="050505"/>
                      <w:sz w:val="28"/>
                      <w:szCs w:val="28"/>
                    </w:rPr>
                    <w:t> </w:t>
                  </w:r>
                </w:p>
              </w:tc>
              <w:tc>
                <w:tcPr>
                  <w:tcW w:w="8438" w:type="dxa"/>
                  <w:shd w:val="clear" w:color="auto" w:fill="FFFFFF"/>
                  <w:hideMark/>
                </w:tcPr>
                <w:p w:rsidR="008E1931" w:rsidRPr="000A03F9" w:rsidRDefault="008E1931" w:rsidP="00D82C2B">
                  <w:pPr>
                    <w:pStyle w:val="NormalWeb"/>
                    <w:spacing w:before="0" w:beforeAutospacing="0" w:after="150" w:afterAutospacing="0" w:line="255" w:lineRule="atLeast"/>
                    <w:rPr>
                      <w:rFonts w:ascii="Arial" w:hAnsi="Arial" w:cs="Arial"/>
                      <w:color w:val="050505"/>
                      <w:sz w:val="28"/>
                      <w:szCs w:val="28"/>
                      <w:lang w:val="en-US"/>
                    </w:rPr>
                  </w:pPr>
                  <w:r w:rsidRPr="000A03F9">
                    <w:rPr>
                      <w:rFonts w:ascii="Arial" w:hAnsi="Arial" w:cs="Arial"/>
                      <w:color w:val="050505"/>
                      <w:sz w:val="28"/>
                      <w:szCs w:val="28"/>
                      <w:lang w:val="en-US"/>
                    </w:rPr>
                    <w:t xml:space="preserve">Tại Phần Lan, chúng tôi </w:t>
                  </w:r>
                  <w:r w:rsidR="00715425">
                    <w:rPr>
                      <w:rFonts w:ascii="Arial" w:hAnsi="Arial" w:cs="Arial"/>
                      <w:color w:val="050505"/>
                      <w:sz w:val="28"/>
                      <w:szCs w:val="28"/>
                      <w:lang w:val="en-US"/>
                    </w:rPr>
                    <w:t>đã</w:t>
                  </w:r>
                  <w:r w:rsidRPr="000A03F9">
                    <w:rPr>
                      <w:rFonts w:ascii="Arial" w:hAnsi="Arial" w:cs="Arial"/>
                      <w:color w:val="050505"/>
                      <w:sz w:val="28"/>
                      <w:szCs w:val="28"/>
                      <w:lang w:val="en-US"/>
                    </w:rPr>
                    <w:t xml:space="preserve"> sẵn sàng cho kỳ nghỉ hè đang đến rất gần</w:t>
                  </w:r>
                  <w:r w:rsidR="00D569F5">
                    <w:rPr>
                      <w:rFonts w:ascii="Arial" w:hAnsi="Arial" w:cs="Arial"/>
                      <w:color w:val="050505"/>
                      <w:sz w:val="28"/>
                      <w:szCs w:val="28"/>
                      <w:lang w:val="en-US"/>
                    </w:rPr>
                    <w:t xml:space="preserve"> khi mà tháng 7 được xem là tháng nghỉ hè.</w:t>
                  </w:r>
                </w:p>
                <w:p w:rsidR="008E1931" w:rsidRPr="00D20D7E" w:rsidRDefault="008E1931" w:rsidP="00D82C2B">
                  <w:pPr>
                    <w:pStyle w:val="NormalWeb"/>
                    <w:spacing w:before="0" w:beforeAutospacing="0" w:after="150" w:afterAutospacing="0" w:line="255" w:lineRule="atLeast"/>
                    <w:rPr>
                      <w:rFonts w:ascii="Arial" w:hAnsi="Arial" w:cs="Arial"/>
                      <w:b/>
                      <w:color w:val="050505"/>
                      <w:sz w:val="32"/>
                      <w:szCs w:val="28"/>
                      <w:lang w:val="en-US"/>
                    </w:rPr>
                  </w:pPr>
                  <w:r w:rsidRPr="00D20D7E">
                    <w:rPr>
                      <w:rFonts w:ascii="Arial" w:hAnsi="Arial" w:cs="Arial"/>
                      <w:b/>
                      <w:color w:val="050505"/>
                      <w:sz w:val="32"/>
                      <w:szCs w:val="28"/>
                      <w:lang w:val="en-US"/>
                    </w:rPr>
                    <w:t xml:space="preserve">Chúng tôi hi vọng </w:t>
                  </w:r>
                  <w:r w:rsidR="00D20D7E">
                    <w:rPr>
                      <w:rFonts w:ascii="Arial" w:hAnsi="Arial" w:cs="Arial"/>
                      <w:b/>
                      <w:color w:val="050505"/>
                      <w:sz w:val="32"/>
                      <w:szCs w:val="28"/>
                      <w:lang w:val="en-US"/>
                    </w:rPr>
                    <w:t xml:space="preserve">tất cả các bạn </w:t>
                  </w:r>
                  <w:r w:rsidRPr="00D20D7E">
                    <w:rPr>
                      <w:rFonts w:ascii="Arial" w:hAnsi="Arial" w:cs="Arial"/>
                      <w:b/>
                      <w:color w:val="050505"/>
                      <w:sz w:val="32"/>
                      <w:szCs w:val="28"/>
                      <w:lang w:val="en-US"/>
                    </w:rPr>
                    <w:t>sẽ có một kỳ nghỉ hè tuyệt vời!</w:t>
                  </w:r>
                </w:p>
                <w:p w:rsidR="008E1931" w:rsidRPr="000A03F9" w:rsidRDefault="008E1931" w:rsidP="00D82C2B">
                  <w:pPr>
                    <w:pStyle w:val="NormalWeb"/>
                    <w:spacing w:before="0" w:beforeAutospacing="0" w:after="150" w:afterAutospacing="0" w:line="255" w:lineRule="atLeast"/>
                    <w:rPr>
                      <w:rFonts w:ascii="Arial" w:hAnsi="Arial" w:cs="Arial"/>
                      <w:color w:val="050505"/>
                      <w:sz w:val="28"/>
                      <w:szCs w:val="28"/>
                      <w:lang w:val="en-US"/>
                    </w:rPr>
                  </w:pPr>
                  <w:r w:rsidRPr="000A03F9">
                    <w:rPr>
                      <w:rFonts w:ascii="Arial" w:hAnsi="Arial" w:cs="Arial"/>
                      <w:color w:val="050505"/>
                      <w:sz w:val="28"/>
                      <w:szCs w:val="28"/>
                      <w:lang w:val="en-US"/>
                    </w:rPr>
                    <w:t>Giữ liên lạc!</w:t>
                  </w:r>
                </w:p>
                <w:p w:rsidR="008E1931" w:rsidRPr="000A03F9" w:rsidRDefault="008E1931" w:rsidP="00D82C2B">
                  <w:pPr>
                    <w:spacing w:after="160" w:line="240" w:lineRule="auto"/>
                    <w:rPr>
                      <w:rFonts w:eastAsia="Times New Roman"/>
                      <w:sz w:val="28"/>
                      <w:szCs w:val="28"/>
                    </w:rPr>
                  </w:pPr>
                  <w:r w:rsidRPr="000A03F9">
                    <w:rPr>
                      <w:rFonts w:eastAsia="Times New Roman"/>
                      <w:b/>
                      <w:bCs/>
                      <w:color w:val="050505"/>
                      <w:sz w:val="28"/>
                      <w:szCs w:val="28"/>
                    </w:rPr>
                    <w:t>Phòng Hợp tác Quốc tế SeAMK</w:t>
                  </w:r>
                </w:p>
                <w:p w:rsidR="008E1931" w:rsidRPr="000A03F9" w:rsidRDefault="008E1931" w:rsidP="00D82C2B">
                  <w:pPr>
                    <w:spacing w:after="160" w:line="240" w:lineRule="auto"/>
                    <w:rPr>
                      <w:rFonts w:eastAsia="Times New Roman"/>
                      <w:color w:val="050505"/>
                      <w:sz w:val="28"/>
                      <w:szCs w:val="28"/>
                    </w:rPr>
                  </w:pPr>
                  <w:r w:rsidRPr="000A03F9">
                    <w:rPr>
                      <w:rFonts w:eastAsia="Times New Roman"/>
                      <w:color w:val="050505"/>
                      <w:sz w:val="28"/>
                      <w:szCs w:val="28"/>
                    </w:rPr>
                    <w:t>Bà Marjo Arola, Trưởng nhóm, Phụ trách quản lý các giáo viên, nhân viên trao đổi và các thỏa thuận học tập</w:t>
                  </w:r>
                </w:p>
                <w:p w:rsidR="00D71B6E" w:rsidRPr="000A03F9" w:rsidRDefault="00D71B6E" w:rsidP="00D71B6E">
                  <w:pPr>
                    <w:spacing w:after="160" w:line="240" w:lineRule="auto"/>
                    <w:rPr>
                      <w:rFonts w:eastAsia="Times New Roman"/>
                      <w:sz w:val="28"/>
                      <w:szCs w:val="28"/>
                    </w:rPr>
                  </w:pPr>
                  <w:r w:rsidRPr="000A03F9">
                    <w:rPr>
                      <w:rFonts w:eastAsia="Times New Roman"/>
                      <w:color w:val="050505"/>
                      <w:sz w:val="28"/>
                      <w:szCs w:val="28"/>
                    </w:rPr>
                    <w:t>Cô Tiina Ojanperä, Điều phối viên, Phụ trách quản lý sinh viên trao đổi đến từ châu Âu</w:t>
                  </w:r>
                </w:p>
                <w:p w:rsidR="00D71B6E" w:rsidRPr="000A03F9" w:rsidRDefault="00D71B6E" w:rsidP="00D82C2B">
                  <w:pPr>
                    <w:spacing w:after="160" w:line="240" w:lineRule="auto"/>
                    <w:rPr>
                      <w:rFonts w:eastAsia="Times New Roman"/>
                      <w:sz w:val="28"/>
                      <w:szCs w:val="28"/>
                    </w:rPr>
                  </w:pPr>
                  <w:r w:rsidRPr="000A03F9">
                    <w:rPr>
                      <w:rFonts w:eastAsia="Times New Roman"/>
                      <w:color w:val="050505"/>
                      <w:sz w:val="28"/>
                      <w:szCs w:val="28"/>
                    </w:rPr>
                    <w:t>Cô Tiina Välimäki, Điều phối viên, Phụ trách quản lý sinh viên du học sang các nước châu Âu</w:t>
                  </w:r>
                </w:p>
                <w:p w:rsidR="008E1931" w:rsidRPr="000A03F9" w:rsidRDefault="008E1931" w:rsidP="00D82C2B">
                  <w:pPr>
                    <w:spacing w:after="160" w:line="240" w:lineRule="auto"/>
                    <w:rPr>
                      <w:rFonts w:eastAsia="Times New Roman"/>
                      <w:sz w:val="28"/>
                      <w:szCs w:val="28"/>
                      <w:lang w:val="en-US"/>
                    </w:rPr>
                  </w:pPr>
                  <w:r w:rsidRPr="000A03F9">
                    <w:rPr>
                      <w:rFonts w:eastAsia="Times New Roman"/>
                      <w:color w:val="050505"/>
                      <w:sz w:val="28"/>
                      <w:szCs w:val="28"/>
                    </w:rPr>
                    <w:t>Cô Kaisa Paavola, Điều phối viên, Phụ trách quản lý sinh viên trao đổi đến và đi ngoài khu vực châu Âu</w:t>
                  </w:r>
                  <w:r w:rsidR="00D71B6E" w:rsidRPr="000A03F9">
                    <w:rPr>
                      <w:rFonts w:eastAsia="Times New Roman"/>
                      <w:color w:val="050505"/>
                      <w:sz w:val="28"/>
                      <w:szCs w:val="28"/>
                      <w:lang w:val="en-US"/>
                    </w:rPr>
                    <w:t xml:space="preserve">. Cô làm việc đến hết kỳ học mùa Xuân và sẽ chuyển công tác. Kaisa nhắn gửi lời cảm ơn và lời chúc sức khỏe tới các đối tác và sinh viên trao đổi của SeAMK.  </w:t>
                  </w:r>
                </w:p>
                <w:p w:rsidR="008E1931" w:rsidRPr="000A03F9" w:rsidRDefault="008E1931" w:rsidP="00D82C2B">
                  <w:pPr>
                    <w:spacing w:after="160" w:line="240" w:lineRule="auto"/>
                    <w:rPr>
                      <w:rFonts w:eastAsia="Times New Roman"/>
                      <w:b/>
                      <w:bCs/>
                      <w:color w:val="050505"/>
                      <w:sz w:val="28"/>
                      <w:szCs w:val="28"/>
                    </w:rPr>
                  </w:pPr>
                </w:p>
                <w:p w:rsidR="008E1931" w:rsidRPr="000A03F9" w:rsidRDefault="008E1931" w:rsidP="000A03F9">
                  <w:pPr>
                    <w:spacing w:after="160" w:line="240" w:lineRule="auto"/>
                    <w:jc w:val="both"/>
                    <w:rPr>
                      <w:rFonts w:eastAsia="Times New Roman"/>
                      <w:sz w:val="28"/>
                      <w:szCs w:val="28"/>
                    </w:rPr>
                  </w:pPr>
                  <w:r w:rsidRPr="000A03F9">
                    <w:rPr>
                      <w:rFonts w:eastAsia="Times New Roman"/>
                      <w:b/>
                      <w:bCs/>
                      <w:color w:val="050505"/>
                      <w:sz w:val="28"/>
                      <w:szCs w:val="28"/>
                    </w:rPr>
                    <w:t>Thông tin liên lạc:</w:t>
                  </w:r>
                  <w:r w:rsidRPr="000A03F9">
                    <w:rPr>
                      <w:rFonts w:eastAsia="Times New Roman"/>
                      <w:noProof/>
                      <w:sz w:val="28"/>
                      <w:szCs w:val="28"/>
                    </w:rPr>
                    <w:t xml:space="preserve"> </w:t>
                  </w:r>
                </w:p>
                <w:p w:rsidR="008E1931" w:rsidRPr="000A03F9" w:rsidRDefault="006740FC" w:rsidP="00D82C2B">
                  <w:pPr>
                    <w:pStyle w:val="NormalWeb"/>
                    <w:spacing w:before="0" w:beforeAutospacing="0" w:after="150" w:afterAutospacing="0" w:line="255" w:lineRule="atLeast"/>
                    <w:rPr>
                      <w:rFonts w:ascii="Arial" w:hAnsi="Arial" w:cs="Arial"/>
                      <w:color w:val="050505"/>
                      <w:sz w:val="28"/>
                      <w:szCs w:val="28"/>
                    </w:rPr>
                  </w:pPr>
                  <w:hyperlink r:id="rId20" w:tgtFrame="_blank" w:history="1">
                    <w:r w:rsidR="008E1931" w:rsidRPr="000A03F9">
                      <w:rPr>
                        <w:rStyle w:val="Hyperlink"/>
                        <w:rFonts w:ascii="Arial" w:eastAsiaTheme="majorEastAsia" w:hAnsi="Arial" w:cs="Arial"/>
                        <w:color w:val="DC4872"/>
                        <w:sz w:val="28"/>
                        <w:szCs w:val="28"/>
                      </w:rPr>
                      <w:t>firstname.lastname@seamk.fi</w:t>
                    </w:r>
                  </w:hyperlink>
                </w:p>
                <w:p w:rsidR="008E1931" w:rsidRPr="000A03F9" w:rsidRDefault="006740FC" w:rsidP="00D82C2B">
                  <w:pPr>
                    <w:pStyle w:val="NormalWeb"/>
                    <w:spacing w:line="255" w:lineRule="atLeast"/>
                    <w:rPr>
                      <w:rFonts w:ascii="Arial" w:eastAsiaTheme="majorEastAsia" w:hAnsi="Arial" w:cs="Arial"/>
                      <w:color w:val="DC4872"/>
                      <w:sz w:val="28"/>
                      <w:szCs w:val="28"/>
                      <w:u w:val="single"/>
                    </w:rPr>
                  </w:pPr>
                  <w:hyperlink r:id="rId21" w:tgtFrame="_blank" w:history="1">
                    <w:r w:rsidR="008E1931" w:rsidRPr="000A03F9">
                      <w:rPr>
                        <w:rStyle w:val="Hyperlink"/>
                        <w:rFonts w:ascii="Arial" w:eastAsiaTheme="majorEastAsia" w:hAnsi="Arial" w:cs="Arial"/>
                        <w:color w:val="DC4872"/>
                        <w:sz w:val="28"/>
                        <w:szCs w:val="28"/>
                      </w:rPr>
                      <w:t>international.office@seamk.fi</w:t>
                    </w:r>
                  </w:hyperlink>
                </w:p>
              </w:tc>
              <w:tc>
                <w:tcPr>
                  <w:tcW w:w="450" w:type="dxa"/>
                  <w:shd w:val="clear" w:color="auto" w:fill="FFFFFF"/>
                  <w:vAlign w:val="center"/>
                  <w:hideMark/>
                </w:tcPr>
                <w:p w:rsidR="008E1931" w:rsidRPr="000A03F9" w:rsidRDefault="008E1931" w:rsidP="00D82C2B">
                  <w:pPr>
                    <w:spacing w:line="255" w:lineRule="atLeast"/>
                    <w:jc w:val="center"/>
                    <w:rPr>
                      <w:color w:val="050505"/>
                      <w:sz w:val="28"/>
                      <w:szCs w:val="28"/>
                    </w:rPr>
                  </w:pPr>
                  <w:r w:rsidRPr="000A03F9">
                    <w:rPr>
                      <w:color w:val="050505"/>
                      <w:sz w:val="28"/>
                      <w:szCs w:val="28"/>
                    </w:rPr>
                    <w:t> </w:t>
                  </w:r>
                </w:p>
              </w:tc>
            </w:tr>
            <w:tr w:rsidR="008E1931" w:rsidRPr="000A03F9" w:rsidTr="00D82C2B">
              <w:trPr>
                <w:trHeight w:val="300"/>
                <w:tblCellSpacing w:w="0" w:type="dxa"/>
                <w:jc w:val="center"/>
              </w:trPr>
              <w:tc>
                <w:tcPr>
                  <w:tcW w:w="0" w:type="auto"/>
                  <w:gridSpan w:val="3"/>
                  <w:shd w:val="clear" w:color="auto" w:fill="FFFFFF"/>
                  <w:vAlign w:val="center"/>
                  <w:hideMark/>
                </w:tcPr>
                <w:p w:rsidR="008E1931" w:rsidRPr="000A03F9" w:rsidRDefault="008E1931" w:rsidP="00D82C2B">
                  <w:pPr>
                    <w:spacing w:line="300" w:lineRule="atLeast"/>
                    <w:jc w:val="center"/>
                    <w:rPr>
                      <w:color w:val="050505"/>
                      <w:sz w:val="28"/>
                      <w:szCs w:val="28"/>
                    </w:rPr>
                  </w:pPr>
                  <w:r w:rsidRPr="000A03F9">
                    <w:rPr>
                      <w:color w:val="050505"/>
                      <w:sz w:val="28"/>
                      <w:szCs w:val="28"/>
                    </w:rPr>
                    <w:t> </w:t>
                  </w:r>
                </w:p>
              </w:tc>
            </w:tr>
            <w:tr w:rsidR="008E1931" w:rsidRPr="000A03F9" w:rsidTr="00D20D7E">
              <w:trPr>
                <w:trHeight w:val="30"/>
                <w:tblCellSpacing w:w="0" w:type="dxa"/>
                <w:jc w:val="center"/>
              </w:trPr>
              <w:tc>
                <w:tcPr>
                  <w:tcW w:w="112" w:type="dxa"/>
                  <w:shd w:val="clear" w:color="auto" w:fill="FFFFFF"/>
                  <w:vAlign w:val="center"/>
                  <w:hideMark/>
                </w:tcPr>
                <w:p w:rsidR="008E1931" w:rsidRPr="000A03F9" w:rsidRDefault="008E1931" w:rsidP="00D82C2B">
                  <w:pPr>
                    <w:spacing w:line="30" w:lineRule="atLeast"/>
                    <w:jc w:val="center"/>
                    <w:rPr>
                      <w:color w:val="050505"/>
                      <w:sz w:val="28"/>
                      <w:szCs w:val="28"/>
                    </w:rPr>
                  </w:pPr>
                  <w:r w:rsidRPr="000A03F9">
                    <w:rPr>
                      <w:color w:val="050505"/>
                      <w:sz w:val="28"/>
                      <w:szCs w:val="28"/>
                    </w:rPr>
                    <w:t> </w:t>
                  </w:r>
                </w:p>
              </w:tc>
              <w:tc>
                <w:tcPr>
                  <w:tcW w:w="8438" w:type="dxa"/>
                  <w:tcBorders>
                    <w:top w:val="single" w:sz="6" w:space="0" w:color="52525A"/>
                  </w:tcBorders>
                  <w:shd w:val="clear" w:color="auto" w:fill="FFFFFF"/>
                  <w:vAlign w:val="center"/>
                  <w:hideMark/>
                </w:tcPr>
                <w:p w:rsidR="008E1931" w:rsidRPr="000A03F9" w:rsidRDefault="008E1931" w:rsidP="00D82C2B">
                  <w:pPr>
                    <w:spacing w:line="30" w:lineRule="atLeast"/>
                    <w:jc w:val="center"/>
                    <w:rPr>
                      <w:color w:val="050505"/>
                      <w:sz w:val="28"/>
                      <w:szCs w:val="28"/>
                    </w:rPr>
                  </w:pPr>
                  <w:r w:rsidRPr="000A03F9">
                    <w:rPr>
                      <w:color w:val="050505"/>
                      <w:sz w:val="28"/>
                      <w:szCs w:val="28"/>
                    </w:rPr>
                    <w:t> </w:t>
                  </w:r>
                </w:p>
              </w:tc>
              <w:tc>
                <w:tcPr>
                  <w:tcW w:w="450" w:type="dxa"/>
                  <w:shd w:val="clear" w:color="auto" w:fill="FFFFFF"/>
                  <w:vAlign w:val="center"/>
                  <w:hideMark/>
                </w:tcPr>
                <w:p w:rsidR="008E1931" w:rsidRPr="000A03F9" w:rsidRDefault="008E1931" w:rsidP="00D82C2B">
                  <w:pPr>
                    <w:spacing w:line="30" w:lineRule="atLeast"/>
                    <w:jc w:val="center"/>
                    <w:rPr>
                      <w:color w:val="050505"/>
                      <w:sz w:val="28"/>
                      <w:szCs w:val="28"/>
                    </w:rPr>
                  </w:pPr>
                  <w:r w:rsidRPr="000A03F9">
                    <w:rPr>
                      <w:color w:val="050505"/>
                      <w:sz w:val="28"/>
                      <w:szCs w:val="28"/>
                    </w:rPr>
                    <w:t> </w:t>
                  </w:r>
                </w:p>
              </w:tc>
            </w:tr>
            <w:tr w:rsidR="008E1931" w:rsidRPr="000A03F9" w:rsidTr="00D82C2B">
              <w:trPr>
                <w:trHeight w:val="300"/>
                <w:tblCellSpacing w:w="0" w:type="dxa"/>
                <w:jc w:val="center"/>
              </w:trPr>
              <w:tc>
                <w:tcPr>
                  <w:tcW w:w="0" w:type="auto"/>
                  <w:gridSpan w:val="3"/>
                  <w:shd w:val="clear" w:color="auto" w:fill="FFFFFF"/>
                  <w:vAlign w:val="center"/>
                  <w:hideMark/>
                </w:tcPr>
                <w:p w:rsidR="008E1931" w:rsidRPr="000A03F9" w:rsidRDefault="008E1931" w:rsidP="00D82C2B">
                  <w:pPr>
                    <w:spacing w:line="300" w:lineRule="atLeast"/>
                    <w:jc w:val="center"/>
                    <w:rPr>
                      <w:color w:val="050505"/>
                      <w:sz w:val="28"/>
                      <w:szCs w:val="28"/>
                    </w:rPr>
                  </w:pPr>
                  <w:r w:rsidRPr="000A03F9">
                    <w:rPr>
                      <w:color w:val="050505"/>
                      <w:sz w:val="28"/>
                      <w:szCs w:val="28"/>
                    </w:rPr>
                    <w:t> </w:t>
                  </w:r>
                </w:p>
              </w:tc>
            </w:tr>
          </w:tbl>
          <w:p w:rsidR="008E1931" w:rsidRPr="000A03F9" w:rsidRDefault="008E1931" w:rsidP="00D82C2B">
            <w:pPr>
              <w:spacing w:line="255" w:lineRule="atLeast"/>
              <w:rPr>
                <w:vanish/>
                <w:color w:val="050505"/>
                <w:sz w:val="28"/>
                <w:szCs w:val="28"/>
              </w:rPr>
            </w:pPr>
          </w:p>
          <w:tbl>
            <w:tblPr>
              <w:tblW w:w="9072" w:type="dxa"/>
              <w:jc w:val="center"/>
              <w:tblCellSpacing w:w="0" w:type="dxa"/>
              <w:shd w:val="clear" w:color="auto" w:fill="FFFFFF"/>
              <w:tblCellMar>
                <w:left w:w="0" w:type="dxa"/>
                <w:right w:w="0" w:type="dxa"/>
              </w:tblCellMar>
              <w:tblLook w:val="04A0" w:firstRow="1" w:lastRow="0" w:firstColumn="1" w:lastColumn="0" w:noHBand="0" w:noVBand="1"/>
            </w:tblPr>
            <w:tblGrid>
              <w:gridCol w:w="176"/>
              <w:gridCol w:w="8596"/>
              <w:gridCol w:w="300"/>
            </w:tblGrid>
            <w:tr w:rsidR="008E1931" w:rsidRPr="000A03F9" w:rsidTr="00D20D7E">
              <w:trPr>
                <w:tblCellSpacing w:w="0" w:type="dxa"/>
                <w:jc w:val="center"/>
              </w:trPr>
              <w:tc>
                <w:tcPr>
                  <w:tcW w:w="142" w:type="dxa"/>
                  <w:shd w:val="clear" w:color="auto" w:fill="FFFFFF"/>
                  <w:vAlign w:val="center"/>
                  <w:hideMark/>
                </w:tcPr>
                <w:p w:rsidR="008E1931" w:rsidRPr="000A03F9" w:rsidRDefault="008E1931" w:rsidP="00D82C2B">
                  <w:pPr>
                    <w:spacing w:line="255" w:lineRule="atLeast"/>
                    <w:jc w:val="center"/>
                    <w:rPr>
                      <w:color w:val="050505"/>
                      <w:sz w:val="28"/>
                      <w:szCs w:val="28"/>
                    </w:rPr>
                  </w:pPr>
                  <w:r w:rsidRPr="000A03F9">
                    <w:rPr>
                      <w:color w:val="050505"/>
                      <w:sz w:val="28"/>
                      <w:szCs w:val="28"/>
                    </w:rPr>
                    <w:t> </w:t>
                  </w:r>
                </w:p>
              </w:tc>
              <w:tc>
                <w:tcPr>
                  <w:tcW w:w="8623" w:type="dxa"/>
                  <w:shd w:val="clear" w:color="auto" w:fill="FFFFFF"/>
                  <w:hideMark/>
                </w:tcPr>
                <w:p w:rsidR="008E1931" w:rsidRPr="000A03F9" w:rsidRDefault="008E1931" w:rsidP="00D82C2B">
                  <w:pPr>
                    <w:pStyle w:val="NormalWeb"/>
                    <w:spacing w:before="0" w:beforeAutospacing="0" w:after="150" w:afterAutospacing="0" w:line="255" w:lineRule="atLeast"/>
                    <w:rPr>
                      <w:rFonts w:ascii="Arial" w:hAnsi="Arial" w:cs="Arial"/>
                      <w:color w:val="050505"/>
                      <w:sz w:val="28"/>
                      <w:szCs w:val="28"/>
                      <w:lang w:val="en-US"/>
                    </w:rPr>
                  </w:pPr>
                  <w:r w:rsidRPr="000A03F9">
                    <w:rPr>
                      <w:rFonts w:ascii="Arial" w:hAnsi="Arial" w:cs="Arial"/>
                      <w:color w:val="050505"/>
                      <w:sz w:val="28"/>
                      <w:szCs w:val="28"/>
                      <w:lang w:val="en-US"/>
                    </w:rPr>
                    <w:t xml:space="preserve">Theo </w:t>
                  </w:r>
                  <w:r w:rsidR="00BA1738">
                    <w:rPr>
                      <w:rFonts w:ascii="Arial" w:hAnsi="Arial" w:cs="Arial"/>
                      <w:color w:val="050505"/>
                      <w:sz w:val="28"/>
                      <w:szCs w:val="28"/>
                      <w:lang w:val="en-US"/>
                    </w:rPr>
                    <w:t>phong tục</w:t>
                  </w:r>
                  <w:r w:rsidRPr="000A03F9">
                    <w:rPr>
                      <w:rFonts w:ascii="Arial" w:hAnsi="Arial" w:cs="Arial"/>
                      <w:color w:val="050505"/>
                      <w:sz w:val="28"/>
                      <w:szCs w:val="28"/>
                      <w:lang w:val="en-US"/>
                    </w:rPr>
                    <w:t xml:space="preserve"> truyền thống, người Phần Lan sẽ chào đón mùa hè bằng </w:t>
                  </w:r>
                  <w:r w:rsidR="00715425">
                    <w:rPr>
                      <w:rFonts w:ascii="Arial" w:hAnsi="Arial" w:cs="Arial"/>
                      <w:color w:val="050505"/>
                      <w:sz w:val="28"/>
                      <w:szCs w:val="28"/>
                      <w:lang w:val="en-US"/>
                    </w:rPr>
                    <w:t>các hoạt động</w:t>
                  </w:r>
                  <w:r w:rsidRPr="000A03F9">
                    <w:rPr>
                      <w:rFonts w:ascii="Arial" w:hAnsi="Arial" w:cs="Arial"/>
                      <w:color w:val="050505"/>
                      <w:sz w:val="28"/>
                      <w:szCs w:val="28"/>
                      <w:lang w:val="en-US"/>
                    </w:rPr>
                    <w:t xml:space="preserve"> </w:t>
                  </w:r>
                  <w:r w:rsidR="000A03F9" w:rsidRPr="000A03F9">
                    <w:rPr>
                      <w:rFonts w:ascii="Arial" w:hAnsi="Arial" w:cs="Arial"/>
                      <w:color w:val="050505"/>
                      <w:sz w:val="28"/>
                      <w:szCs w:val="28"/>
                      <w:lang w:val="en-US"/>
                    </w:rPr>
                    <w:t>gần gũi với</w:t>
                  </w:r>
                  <w:r w:rsidRPr="000A03F9">
                    <w:rPr>
                      <w:rFonts w:ascii="Arial" w:hAnsi="Arial" w:cs="Arial"/>
                      <w:color w:val="050505"/>
                      <w:sz w:val="28"/>
                      <w:szCs w:val="28"/>
                      <w:lang w:val="en-US"/>
                    </w:rPr>
                    <w:t xml:space="preserve"> thiên nhiên, về các vùng nông thôn và tắm hơi trong suốt kỳ nghỉ hè – Cuộc sống ấm áp giữa thiên nhiên. Nếu xem video trên Visit Finland, bạn sẽ hiểu rõ hơn về kỳ nghỉ hè tại Phần Lan.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0"/>
                    <w:gridCol w:w="3485"/>
                    <w:gridCol w:w="600"/>
                  </w:tblGrid>
                  <w:tr w:rsidR="008E1931" w:rsidRPr="000A03F9" w:rsidTr="00D82C2B">
                    <w:trPr>
                      <w:tblCellSpacing w:w="0" w:type="dxa"/>
                    </w:trPr>
                    <w:tc>
                      <w:tcPr>
                        <w:tcW w:w="600" w:type="dxa"/>
                        <w:shd w:val="clear" w:color="auto" w:fill="1E3647"/>
                        <w:vAlign w:val="center"/>
                        <w:hideMark/>
                      </w:tcPr>
                      <w:p w:rsidR="008E1931" w:rsidRPr="000A03F9" w:rsidRDefault="008E1931" w:rsidP="00D82C2B">
                        <w:pPr>
                          <w:spacing w:line="570" w:lineRule="atLeast"/>
                          <w:jc w:val="center"/>
                          <w:rPr>
                            <w:color w:val="050505"/>
                            <w:sz w:val="28"/>
                            <w:szCs w:val="28"/>
                          </w:rPr>
                        </w:pPr>
                        <w:r w:rsidRPr="000A03F9">
                          <w:rPr>
                            <w:color w:val="050505"/>
                            <w:sz w:val="28"/>
                            <w:szCs w:val="28"/>
                          </w:rPr>
                          <w:lastRenderedPageBreak/>
                          <w:t> </w:t>
                        </w:r>
                      </w:p>
                    </w:tc>
                    <w:tc>
                      <w:tcPr>
                        <w:tcW w:w="0" w:type="auto"/>
                        <w:shd w:val="clear" w:color="auto" w:fill="1E3647"/>
                        <w:vAlign w:val="center"/>
                        <w:hideMark/>
                      </w:tcPr>
                      <w:p w:rsidR="008E1931" w:rsidRPr="000A03F9" w:rsidRDefault="006740FC" w:rsidP="00715425">
                        <w:pPr>
                          <w:spacing w:line="240" w:lineRule="auto"/>
                          <w:jc w:val="center"/>
                          <w:rPr>
                            <w:color w:val="050505"/>
                            <w:sz w:val="28"/>
                            <w:szCs w:val="28"/>
                          </w:rPr>
                        </w:pPr>
                        <w:hyperlink r:id="rId22" w:tgtFrame="_blank" w:history="1">
                          <w:r w:rsidR="00715425">
                            <w:rPr>
                              <w:rStyle w:val="Hyperlink"/>
                              <w:b/>
                              <w:bCs/>
                              <w:color w:val="FFFFFF"/>
                              <w:sz w:val="28"/>
                              <w:szCs w:val="28"/>
                            </w:rPr>
                            <w:t xml:space="preserve">Video </w:t>
                          </w:r>
                          <w:r w:rsidR="00715425">
                            <w:rPr>
                              <w:rStyle w:val="Hyperlink"/>
                              <w:b/>
                              <w:bCs/>
                              <w:color w:val="FFFFFF"/>
                              <w:sz w:val="28"/>
                              <w:szCs w:val="28"/>
                              <w:lang w:val="en-US"/>
                            </w:rPr>
                            <w:t>tại</w:t>
                          </w:r>
                          <w:r w:rsidR="008E1931" w:rsidRPr="000A03F9">
                            <w:rPr>
                              <w:rStyle w:val="Hyperlink"/>
                              <w:b/>
                              <w:bCs/>
                              <w:color w:val="FFFFFF"/>
                              <w:sz w:val="28"/>
                              <w:szCs w:val="28"/>
                            </w:rPr>
                            <w:t xml:space="preserve"> VisitFinland.com</w:t>
                          </w:r>
                        </w:hyperlink>
                      </w:p>
                    </w:tc>
                    <w:tc>
                      <w:tcPr>
                        <w:tcW w:w="600" w:type="dxa"/>
                        <w:shd w:val="clear" w:color="auto" w:fill="1E3647"/>
                        <w:vAlign w:val="center"/>
                        <w:hideMark/>
                      </w:tcPr>
                      <w:p w:rsidR="008E1931" w:rsidRPr="000A03F9" w:rsidRDefault="008E1931" w:rsidP="00D82C2B">
                        <w:pPr>
                          <w:spacing w:line="570" w:lineRule="atLeast"/>
                          <w:jc w:val="center"/>
                          <w:rPr>
                            <w:color w:val="050505"/>
                            <w:sz w:val="28"/>
                            <w:szCs w:val="28"/>
                          </w:rPr>
                        </w:pPr>
                        <w:r w:rsidRPr="000A03F9">
                          <w:rPr>
                            <w:color w:val="050505"/>
                            <w:sz w:val="28"/>
                            <w:szCs w:val="28"/>
                          </w:rPr>
                          <w:t> </w:t>
                        </w:r>
                      </w:p>
                    </w:tc>
                  </w:tr>
                </w:tbl>
                <w:p w:rsidR="008E1931" w:rsidRPr="000A03F9" w:rsidRDefault="008E1931" w:rsidP="00D82C2B">
                  <w:pPr>
                    <w:spacing w:line="255" w:lineRule="atLeast"/>
                    <w:rPr>
                      <w:color w:val="050505"/>
                      <w:sz w:val="28"/>
                      <w:szCs w:val="28"/>
                    </w:rPr>
                  </w:pPr>
                </w:p>
              </w:tc>
              <w:tc>
                <w:tcPr>
                  <w:tcW w:w="307" w:type="dxa"/>
                  <w:shd w:val="clear" w:color="auto" w:fill="FFFFFF"/>
                  <w:vAlign w:val="center"/>
                  <w:hideMark/>
                </w:tcPr>
                <w:p w:rsidR="008E1931" w:rsidRPr="000A03F9" w:rsidRDefault="008E1931" w:rsidP="00D82C2B">
                  <w:pPr>
                    <w:spacing w:line="255" w:lineRule="atLeast"/>
                    <w:jc w:val="center"/>
                    <w:rPr>
                      <w:color w:val="050505"/>
                      <w:sz w:val="28"/>
                      <w:szCs w:val="28"/>
                    </w:rPr>
                  </w:pPr>
                  <w:r w:rsidRPr="000A03F9">
                    <w:rPr>
                      <w:color w:val="050505"/>
                      <w:sz w:val="28"/>
                      <w:szCs w:val="28"/>
                    </w:rPr>
                    <w:lastRenderedPageBreak/>
                    <w:t> </w:t>
                  </w:r>
                </w:p>
              </w:tc>
            </w:tr>
            <w:tr w:rsidR="008E1931" w:rsidRPr="000A03F9" w:rsidTr="0090036D">
              <w:trPr>
                <w:trHeight w:val="300"/>
                <w:tblCellSpacing w:w="0" w:type="dxa"/>
                <w:jc w:val="center"/>
              </w:trPr>
              <w:tc>
                <w:tcPr>
                  <w:tcW w:w="0" w:type="auto"/>
                  <w:gridSpan w:val="3"/>
                  <w:shd w:val="clear" w:color="auto" w:fill="FFFFFF"/>
                  <w:vAlign w:val="center"/>
                  <w:hideMark/>
                </w:tcPr>
                <w:tbl>
                  <w:tblPr>
                    <w:tblW w:w="9224" w:type="dxa"/>
                    <w:jc w:val="center"/>
                    <w:tblCellSpacing w:w="0" w:type="dxa"/>
                    <w:shd w:val="clear" w:color="auto" w:fill="FFFFFF"/>
                    <w:tblCellMar>
                      <w:left w:w="0" w:type="dxa"/>
                      <w:right w:w="0" w:type="dxa"/>
                    </w:tblCellMar>
                    <w:tblLook w:val="04A0" w:firstRow="1" w:lastRow="0" w:firstColumn="1" w:lastColumn="0" w:noHBand="0" w:noVBand="1"/>
                  </w:tblPr>
                  <w:tblGrid>
                    <w:gridCol w:w="9022"/>
                    <w:gridCol w:w="50"/>
                  </w:tblGrid>
                  <w:tr w:rsidR="0090036D" w:rsidTr="006740FC">
                    <w:trPr>
                      <w:trHeight w:val="4440"/>
                      <w:tblCellSpacing w:w="0" w:type="dxa"/>
                      <w:jc w:val="center"/>
                    </w:trPr>
                    <w:tc>
                      <w:tcPr>
                        <w:tcW w:w="9172" w:type="dxa"/>
                        <w:shd w:val="clear" w:color="auto" w:fill="FFFFFF"/>
                      </w:tcPr>
                      <w:p w:rsidR="0090036D" w:rsidRDefault="0090036D" w:rsidP="0090036D">
                        <w:pPr>
                          <w:spacing w:before="100" w:beforeAutospacing="1" w:after="100" w:afterAutospacing="1" w:line="255" w:lineRule="atLeast"/>
                          <w:rPr>
                            <w:rFonts w:eastAsia="Times New Roman"/>
                            <w:color w:val="050505"/>
                            <w:sz w:val="18"/>
                            <w:szCs w:val="18"/>
                          </w:rPr>
                        </w:pPr>
                      </w:p>
                      <w:tbl>
                        <w:tblPr>
                          <w:tblStyle w:val="TableGrid"/>
                          <w:tblW w:w="9171" w:type="dxa"/>
                          <w:tblInd w:w="2" w:type="dxa"/>
                          <w:shd w:val="clear" w:color="auto" w:fill="5B9BD5" w:themeFill="accent1"/>
                          <w:tblLook w:val="04A0" w:firstRow="1" w:lastRow="0" w:firstColumn="1" w:lastColumn="0" w:noHBand="0" w:noVBand="1"/>
                        </w:tblPr>
                        <w:tblGrid>
                          <w:gridCol w:w="9171"/>
                        </w:tblGrid>
                        <w:tr w:rsidR="0090036D" w:rsidTr="006740FC">
                          <w:trPr>
                            <w:trHeight w:val="2073"/>
                          </w:trPr>
                          <w:tc>
                            <w:tcPr>
                              <w:tcW w:w="9171" w:type="dxa"/>
                              <w:tcBorders>
                                <w:top w:val="single" w:sz="4" w:space="0" w:color="auto"/>
                                <w:left w:val="single" w:sz="4" w:space="0" w:color="auto"/>
                                <w:bottom w:val="single" w:sz="4" w:space="0" w:color="auto"/>
                                <w:right w:val="single" w:sz="4" w:space="0" w:color="auto"/>
                              </w:tcBorders>
                              <w:shd w:val="clear" w:color="auto" w:fill="5B9BD5" w:themeFill="accent1"/>
                            </w:tcPr>
                            <w:p w:rsidR="0090036D" w:rsidRDefault="0090036D" w:rsidP="0090036D">
                              <w:pPr>
                                <w:spacing w:line="240" w:lineRule="auto"/>
                                <w:rPr>
                                  <w:rFonts w:ascii="Times New Roman" w:eastAsia="Times New Roman" w:hAnsi="Times New Roman" w:cs="Times New Roman"/>
                                  <w:sz w:val="24"/>
                                  <w:szCs w:val="24"/>
                                </w:rPr>
                              </w:pPr>
                            </w:p>
                            <w:p w:rsidR="0090036D" w:rsidRPr="0090036D" w:rsidRDefault="0090036D" w:rsidP="0090036D">
                              <w:pPr>
                                <w:spacing w:line="240" w:lineRule="auto"/>
                                <w:rPr>
                                  <w:rFonts w:eastAsia="Times New Roman"/>
                                  <w:sz w:val="28"/>
                                  <w:szCs w:val="28"/>
                                </w:rPr>
                              </w:pPr>
                              <w:r w:rsidRPr="0090036D">
                                <w:rPr>
                                  <w:rFonts w:eastAsia="Times New Roman"/>
                                  <w:sz w:val="28"/>
                                  <w:szCs w:val="28"/>
                                </w:rPr>
                                <w:t>Phòng Hợp tác Quốc tế</w:t>
                              </w:r>
                            </w:p>
                            <w:p w:rsidR="0090036D" w:rsidRPr="0090036D" w:rsidRDefault="0090036D" w:rsidP="0090036D">
                              <w:pPr>
                                <w:spacing w:line="240" w:lineRule="auto"/>
                                <w:rPr>
                                  <w:rFonts w:eastAsia="Times New Roman"/>
                                  <w:sz w:val="28"/>
                                  <w:szCs w:val="28"/>
                                </w:rPr>
                              </w:pPr>
                              <w:r w:rsidRPr="0090036D">
                                <w:rPr>
                                  <w:rFonts w:eastAsia="Times New Roman"/>
                                  <w:sz w:val="28"/>
                                  <w:szCs w:val="28"/>
                                </w:rPr>
                                <w:t>Trường Đại học Khoa học và Ứng dụng Seinäjoki</w:t>
                              </w:r>
                            </w:p>
                            <w:p w:rsidR="0090036D" w:rsidRPr="0090036D" w:rsidRDefault="0090036D" w:rsidP="0090036D">
                              <w:pPr>
                                <w:spacing w:line="240" w:lineRule="auto"/>
                                <w:rPr>
                                  <w:rFonts w:eastAsia="Times New Roman"/>
                                  <w:sz w:val="28"/>
                                  <w:szCs w:val="28"/>
                                </w:rPr>
                              </w:pPr>
                              <w:r w:rsidRPr="0090036D">
                                <w:rPr>
                                  <w:rFonts w:eastAsia="Times New Roman"/>
                                  <w:sz w:val="28"/>
                                  <w:szCs w:val="28"/>
                                </w:rPr>
                                <w:t>Tầng 2, tòa nhà Frami F</w:t>
                              </w:r>
                            </w:p>
                            <w:p w:rsidR="0090036D" w:rsidRPr="0090036D" w:rsidRDefault="0090036D" w:rsidP="0090036D">
                              <w:pPr>
                                <w:spacing w:line="240" w:lineRule="auto"/>
                                <w:rPr>
                                  <w:rFonts w:eastAsia="Times New Roman"/>
                                  <w:sz w:val="28"/>
                                  <w:szCs w:val="28"/>
                                </w:rPr>
                              </w:pPr>
                              <w:r w:rsidRPr="0090036D">
                                <w:rPr>
                                  <w:rFonts w:eastAsia="Times New Roman"/>
                                  <w:sz w:val="28"/>
                                  <w:szCs w:val="28"/>
                                </w:rPr>
                                <w:t>Địa chỉ: Kampusranta 11, Seinäjoki</w:t>
                              </w:r>
                            </w:p>
                            <w:p w:rsidR="0090036D" w:rsidRPr="0090036D" w:rsidRDefault="0090036D" w:rsidP="0090036D">
                              <w:pPr>
                                <w:spacing w:line="240" w:lineRule="auto"/>
                                <w:rPr>
                                  <w:rFonts w:eastAsia="Times New Roman"/>
                                  <w:sz w:val="28"/>
                                  <w:szCs w:val="28"/>
                                </w:rPr>
                              </w:pPr>
                              <w:r w:rsidRPr="0090036D">
                                <w:rPr>
                                  <w:noProof/>
                                  <w:sz w:val="28"/>
                                  <w:szCs w:val="28"/>
                                  <w:lang w:val="en-US"/>
                                </w:rPr>
                                <w:drawing>
                                  <wp:anchor distT="0" distB="0" distL="114300" distR="114300" simplePos="0" relativeHeight="251659264" behindDoc="1" locked="0" layoutInCell="1" allowOverlap="1" wp14:anchorId="032CBE45" wp14:editId="668C03A7">
                                    <wp:simplePos x="0" y="0"/>
                                    <wp:positionH relativeFrom="column">
                                      <wp:posOffset>3384093</wp:posOffset>
                                    </wp:positionH>
                                    <wp:positionV relativeFrom="paragraph">
                                      <wp:posOffset>127088</wp:posOffset>
                                    </wp:positionV>
                                    <wp:extent cx="2109470" cy="619125"/>
                                    <wp:effectExtent l="0" t="0" r="5080" b="9525"/>
                                    <wp:wrapTight wrapText="bothSides">
                                      <wp:wrapPolygon edited="0">
                                        <wp:start x="2341" y="0"/>
                                        <wp:lineTo x="1951" y="1994"/>
                                        <wp:lineTo x="1951" y="9305"/>
                                        <wp:lineTo x="0" y="18609"/>
                                        <wp:lineTo x="0" y="21268"/>
                                        <wp:lineTo x="21457" y="21268"/>
                                        <wp:lineTo x="21457" y="18609"/>
                                        <wp:lineTo x="18921" y="10634"/>
                                        <wp:lineTo x="19896" y="3323"/>
                                        <wp:lineTo x="19701" y="0"/>
                                        <wp:lineTo x="234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09470" cy="619125"/>
                                            </a:xfrm>
                                            <a:prstGeom prst="rect">
                                              <a:avLst/>
                                            </a:prstGeom>
                                            <a:noFill/>
                                          </pic:spPr>
                                        </pic:pic>
                                      </a:graphicData>
                                    </a:graphic>
                                    <wp14:sizeRelH relativeFrom="page">
                                      <wp14:pctWidth>0</wp14:pctWidth>
                                    </wp14:sizeRelH>
                                    <wp14:sizeRelV relativeFrom="page">
                                      <wp14:pctHeight>0</wp14:pctHeight>
                                    </wp14:sizeRelV>
                                  </wp:anchor>
                                </w:drawing>
                              </w:r>
                              <w:r w:rsidRPr="0090036D">
                                <w:rPr>
                                  <w:rFonts w:eastAsia="Times New Roman"/>
                                  <w:sz w:val="28"/>
                                  <w:szCs w:val="28"/>
                                </w:rPr>
                                <w:t>Địa chỉ thư tín: P.O. Box 412, 60101 Seinäjoki, Phần Lan</w:t>
                              </w:r>
                            </w:p>
                            <w:p w:rsidR="0090036D" w:rsidRPr="0090036D" w:rsidRDefault="0090036D" w:rsidP="0090036D">
                              <w:pPr>
                                <w:pStyle w:val="NormalWeb"/>
                                <w:shd w:val="clear" w:color="auto" w:fill="050505"/>
                                <w:spacing w:before="0" w:beforeAutospacing="0" w:after="165" w:afterAutospacing="0"/>
                                <w:rPr>
                                  <w:rFonts w:ascii="Arial" w:hAnsi="Arial" w:cs="Arial"/>
                                  <w:color w:val="050505"/>
                                  <w:sz w:val="28"/>
                                  <w:szCs w:val="28"/>
                                </w:rPr>
                              </w:pPr>
                            </w:p>
                            <w:p w:rsidR="0090036D" w:rsidRPr="0090036D" w:rsidRDefault="006740FC" w:rsidP="0090036D">
                              <w:pPr>
                                <w:pStyle w:val="Heading2"/>
                                <w:shd w:val="clear" w:color="auto" w:fill="050505"/>
                                <w:spacing w:before="0" w:beforeAutospacing="0" w:after="150" w:afterAutospacing="0"/>
                                <w:outlineLvl w:val="1"/>
                                <w:rPr>
                                  <w:rFonts w:ascii="Arial" w:hAnsi="Arial" w:cs="Arial"/>
                                  <w:color w:val="000000"/>
                                  <w:sz w:val="28"/>
                                  <w:szCs w:val="28"/>
                                </w:rPr>
                              </w:pPr>
                              <w:hyperlink r:id="rId24" w:tgtFrame="_blank" w:history="1">
                                <w:r w:rsidR="0090036D" w:rsidRPr="0090036D">
                                  <w:rPr>
                                    <w:rStyle w:val="Hyperlink"/>
                                    <w:rFonts w:ascii="Arial" w:eastAsiaTheme="majorEastAsia" w:hAnsi="Arial" w:cs="Arial"/>
                                    <w:color w:val="FFFFFF"/>
                                    <w:sz w:val="28"/>
                                    <w:szCs w:val="28"/>
                                  </w:rPr>
                                  <w:t>www.seamk.fi/en</w:t>
                                </w:r>
                              </w:hyperlink>
                            </w:p>
                            <w:p w:rsidR="0090036D" w:rsidRDefault="0090036D" w:rsidP="0090036D">
                              <w:pPr>
                                <w:spacing w:line="240" w:lineRule="auto"/>
                                <w:rPr>
                                  <w:rFonts w:ascii="Times New Roman" w:eastAsia="Times New Roman" w:hAnsi="Times New Roman" w:cs="Times New Roman"/>
                                  <w:sz w:val="24"/>
                                  <w:szCs w:val="24"/>
                                </w:rPr>
                              </w:pPr>
                            </w:p>
                          </w:tc>
                        </w:tr>
                      </w:tbl>
                      <w:p w:rsidR="0090036D" w:rsidRDefault="0090036D" w:rsidP="0090036D">
                        <w:pPr>
                          <w:spacing w:line="256" w:lineRule="auto"/>
                          <w:rPr>
                            <w:rFonts w:ascii="Times New Roman" w:eastAsiaTheme="minorHAnsi" w:hAnsi="Times New Roman" w:cstheme="minorBidi"/>
                            <w:sz w:val="28"/>
                          </w:rPr>
                        </w:pPr>
                      </w:p>
                    </w:tc>
                    <w:tc>
                      <w:tcPr>
                        <w:tcW w:w="52" w:type="dxa"/>
                        <w:shd w:val="clear" w:color="auto" w:fill="FFFFFF"/>
                        <w:vAlign w:val="center"/>
                        <w:hideMark/>
                      </w:tcPr>
                      <w:p w:rsidR="0090036D" w:rsidRDefault="0090036D" w:rsidP="0090036D">
                        <w:pPr>
                          <w:spacing w:line="255" w:lineRule="atLeast"/>
                          <w:jc w:val="center"/>
                          <w:rPr>
                            <w:rFonts w:eastAsia="Times New Roman"/>
                            <w:color w:val="050505"/>
                            <w:sz w:val="18"/>
                            <w:szCs w:val="18"/>
                          </w:rPr>
                        </w:pPr>
                        <w:r>
                          <w:rPr>
                            <w:rFonts w:eastAsia="Times New Roman"/>
                            <w:color w:val="050505"/>
                            <w:sz w:val="18"/>
                            <w:szCs w:val="18"/>
                          </w:rPr>
                          <w:t> </w:t>
                        </w:r>
                      </w:p>
                    </w:tc>
                  </w:tr>
                  <w:tr w:rsidR="0090036D" w:rsidTr="006740FC">
                    <w:trPr>
                      <w:trHeight w:val="239"/>
                      <w:tblCellSpacing w:w="0" w:type="dxa"/>
                      <w:jc w:val="center"/>
                    </w:trPr>
                    <w:tc>
                      <w:tcPr>
                        <w:tcW w:w="0" w:type="auto"/>
                        <w:gridSpan w:val="2"/>
                        <w:shd w:val="clear" w:color="auto" w:fill="FFFFFF"/>
                        <w:vAlign w:val="center"/>
                        <w:hideMark/>
                      </w:tcPr>
                      <w:p w:rsidR="0090036D" w:rsidRPr="00171035" w:rsidRDefault="0090036D" w:rsidP="0090036D">
                        <w:pPr>
                          <w:spacing w:line="300" w:lineRule="atLeast"/>
                          <w:rPr>
                            <w:rFonts w:eastAsia="Times New Roman"/>
                            <w:color w:val="050505"/>
                            <w:sz w:val="30"/>
                            <w:szCs w:val="30"/>
                            <w:lang w:val="en-US"/>
                          </w:rPr>
                        </w:pPr>
                        <w:r>
                          <w:rPr>
                            <w:rFonts w:eastAsia="Times New Roman"/>
                            <w:color w:val="050505"/>
                            <w:sz w:val="30"/>
                            <w:szCs w:val="30"/>
                          </w:rPr>
                          <w:t> </w:t>
                        </w:r>
                        <w:r w:rsidR="00171035">
                          <w:rPr>
                            <w:rFonts w:eastAsia="Times New Roman"/>
                            <w:color w:val="050505"/>
                            <w:sz w:val="30"/>
                            <w:szCs w:val="30"/>
                          </w:rPr>
                          <w:tab/>
                        </w:r>
                        <w:r w:rsidR="00171035">
                          <w:rPr>
                            <w:rFonts w:eastAsia="Times New Roman"/>
                            <w:color w:val="050505"/>
                            <w:sz w:val="30"/>
                            <w:szCs w:val="30"/>
                          </w:rPr>
                          <w:tab/>
                        </w:r>
                        <w:r w:rsidR="00171035">
                          <w:rPr>
                            <w:rFonts w:eastAsia="Times New Roman"/>
                            <w:color w:val="050505"/>
                            <w:sz w:val="30"/>
                            <w:szCs w:val="30"/>
                          </w:rPr>
                          <w:tab/>
                        </w:r>
                        <w:r w:rsidR="00171035">
                          <w:rPr>
                            <w:rFonts w:eastAsia="Times New Roman"/>
                            <w:color w:val="050505"/>
                            <w:sz w:val="30"/>
                            <w:szCs w:val="30"/>
                          </w:rPr>
                          <w:tab/>
                        </w:r>
                        <w:r w:rsidR="00171035">
                          <w:rPr>
                            <w:rFonts w:eastAsia="Times New Roman"/>
                            <w:color w:val="050505"/>
                            <w:sz w:val="30"/>
                            <w:szCs w:val="30"/>
                            <w:lang w:val="en-US"/>
                          </w:rPr>
                          <w:t>Biên dịch Đào Trần Đ6C ĐHYK Vinh</w:t>
                        </w:r>
                      </w:p>
                    </w:tc>
                  </w:tr>
                </w:tbl>
                <w:p w:rsidR="008E1931" w:rsidRPr="000A03F9" w:rsidRDefault="008E1931" w:rsidP="00D82C2B">
                  <w:pPr>
                    <w:spacing w:line="300" w:lineRule="atLeast"/>
                    <w:jc w:val="center"/>
                    <w:rPr>
                      <w:color w:val="050505"/>
                      <w:sz w:val="28"/>
                      <w:szCs w:val="28"/>
                    </w:rPr>
                  </w:pPr>
                  <w:r w:rsidRPr="000A03F9">
                    <w:rPr>
                      <w:color w:val="050505"/>
                      <w:sz w:val="28"/>
                      <w:szCs w:val="28"/>
                    </w:rPr>
                    <w:t> </w:t>
                  </w:r>
                </w:p>
              </w:tc>
            </w:tr>
          </w:tbl>
          <w:p w:rsidR="008E1931" w:rsidRPr="000A03F9" w:rsidRDefault="008E1931" w:rsidP="00D82C2B">
            <w:pPr>
              <w:shd w:val="clear" w:color="auto" w:fill="050505"/>
              <w:spacing w:line="255" w:lineRule="atLeast"/>
              <w:rPr>
                <w:color w:val="050505"/>
                <w:sz w:val="28"/>
                <w:szCs w:val="28"/>
              </w:rPr>
            </w:pPr>
          </w:p>
        </w:tc>
      </w:tr>
      <w:tr w:rsidR="00171035" w:rsidRPr="000A03F9" w:rsidTr="00D82C2B">
        <w:trPr>
          <w:tblCellSpacing w:w="0" w:type="dxa"/>
          <w:jc w:val="center"/>
        </w:trPr>
        <w:tc>
          <w:tcPr>
            <w:tcW w:w="0" w:type="auto"/>
            <w:shd w:val="clear" w:color="auto" w:fill="FFFFFF"/>
          </w:tcPr>
          <w:p w:rsidR="00171035" w:rsidRDefault="00171035" w:rsidP="00D82C2B">
            <w:pPr>
              <w:spacing w:line="150" w:lineRule="atLeast"/>
              <w:jc w:val="center"/>
              <w:rPr>
                <w:color w:val="050505"/>
                <w:sz w:val="28"/>
                <w:szCs w:val="28"/>
              </w:rPr>
            </w:pPr>
          </w:p>
          <w:p w:rsidR="00171035" w:rsidRPr="000A03F9" w:rsidRDefault="00171035" w:rsidP="00D82C2B">
            <w:pPr>
              <w:spacing w:line="150" w:lineRule="atLeast"/>
              <w:jc w:val="center"/>
              <w:rPr>
                <w:color w:val="050505"/>
                <w:sz w:val="28"/>
                <w:szCs w:val="28"/>
              </w:rPr>
            </w:pPr>
          </w:p>
        </w:tc>
      </w:tr>
    </w:tbl>
    <w:p w:rsidR="008E1931" w:rsidRPr="000A03F9" w:rsidRDefault="008E1931" w:rsidP="008E1931">
      <w:pPr>
        <w:rPr>
          <w:sz w:val="28"/>
          <w:szCs w:val="28"/>
        </w:rPr>
      </w:pPr>
    </w:p>
    <w:p w:rsidR="0059069D" w:rsidRPr="000A03F9" w:rsidRDefault="0059069D">
      <w:pPr>
        <w:rPr>
          <w:sz w:val="28"/>
          <w:szCs w:val="28"/>
        </w:rPr>
      </w:pPr>
    </w:p>
    <w:sectPr w:rsidR="0059069D" w:rsidRPr="000A03F9" w:rsidSect="00057ED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40F81"/>
    <w:multiLevelType w:val="multilevel"/>
    <w:tmpl w:val="06347A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604ED7"/>
    <w:multiLevelType w:val="multilevel"/>
    <w:tmpl w:val="C0F27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1571F0"/>
    <w:multiLevelType w:val="multilevel"/>
    <w:tmpl w:val="C0805E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931"/>
    <w:rsid w:val="00054131"/>
    <w:rsid w:val="00057ED6"/>
    <w:rsid w:val="0007574D"/>
    <w:rsid w:val="000A03F9"/>
    <w:rsid w:val="000C20FF"/>
    <w:rsid w:val="00136182"/>
    <w:rsid w:val="00171035"/>
    <w:rsid w:val="00224685"/>
    <w:rsid w:val="00437711"/>
    <w:rsid w:val="004F0C99"/>
    <w:rsid w:val="00561B23"/>
    <w:rsid w:val="0059069D"/>
    <w:rsid w:val="005E2395"/>
    <w:rsid w:val="006740FC"/>
    <w:rsid w:val="00715425"/>
    <w:rsid w:val="007227F6"/>
    <w:rsid w:val="007536ED"/>
    <w:rsid w:val="0084443F"/>
    <w:rsid w:val="008E1931"/>
    <w:rsid w:val="0090036D"/>
    <w:rsid w:val="00935C26"/>
    <w:rsid w:val="00975490"/>
    <w:rsid w:val="00B078E1"/>
    <w:rsid w:val="00B173A2"/>
    <w:rsid w:val="00BA1738"/>
    <w:rsid w:val="00C900DD"/>
    <w:rsid w:val="00CD668C"/>
    <w:rsid w:val="00D20D7E"/>
    <w:rsid w:val="00D569F5"/>
    <w:rsid w:val="00D71B6E"/>
    <w:rsid w:val="00E25D51"/>
    <w:rsid w:val="00F860E8"/>
    <w:rsid w:val="00FB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360" w:lineRule="auto"/>
        <w:ind w:firstLine="39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931"/>
    <w:pPr>
      <w:spacing w:after="0" w:line="276" w:lineRule="auto"/>
      <w:ind w:firstLine="0"/>
    </w:pPr>
    <w:rPr>
      <w:rFonts w:ascii="Arial" w:eastAsia="Arial" w:hAnsi="Arial" w:cs="Arial"/>
      <w:sz w:val="22"/>
      <w:lang w:val="vi-VN"/>
    </w:rPr>
  </w:style>
  <w:style w:type="paragraph" w:styleId="Heading1">
    <w:name w:val="heading 1"/>
    <w:basedOn w:val="Normal"/>
    <w:link w:val="Heading1Char"/>
    <w:uiPriority w:val="9"/>
    <w:qFormat/>
    <w:rsid w:val="008E19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unhideWhenUsed/>
    <w:qFormat/>
    <w:rsid w:val="008E19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E193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E193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931"/>
    <w:rPr>
      <w:rFonts w:eastAsia="Times New Roman" w:cs="Times New Roman"/>
      <w:b/>
      <w:bCs/>
      <w:kern w:val="36"/>
      <w:sz w:val="48"/>
      <w:szCs w:val="48"/>
      <w:lang w:val="vi-VN"/>
    </w:rPr>
  </w:style>
  <w:style w:type="character" w:customStyle="1" w:styleId="Heading2Char">
    <w:name w:val="Heading 2 Char"/>
    <w:basedOn w:val="DefaultParagraphFont"/>
    <w:link w:val="Heading2"/>
    <w:uiPriority w:val="9"/>
    <w:rsid w:val="008E1931"/>
    <w:rPr>
      <w:rFonts w:eastAsia="Times New Roman" w:cs="Times New Roman"/>
      <w:b/>
      <w:bCs/>
      <w:sz w:val="36"/>
      <w:szCs w:val="36"/>
      <w:lang w:val="vi-VN"/>
    </w:rPr>
  </w:style>
  <w:style w:type="character" w:customStyle="1" w:styleId="Heading3Char">
    <w:name w:val="Heading 3 Char"/>
    <w:basedOn w:val="DefaultParagraphFont"/>
    <w:link w:val="Heading3"/>
    <w:uiPriority w:val="9"/>
    <w:semiHidden/>
    <w:rsid w:val="008E1931"/>
    <w:rPr>
      <w:rFonts w:asciiTheme="majorHAnsi" w:eastAsiaTheme="majorEastAsia" w:hAnsiTheme="majorHAnsi" w:cstheme="majorBidi"/>
      <w:color w:val="1F4D78" w:themeColor="accent1" w:themeShade="7F"/>
      <w:sz w:val="24"/>
      <w:szCs w:val="24"/>
      <w:lang w:val="vi-VN"/>
    </w:rPr>
  </w:style>
  <w:style w:type="character" w:customStyle="1" w:styleId="Heading4Char">
    <w:name w:val="Heading 4 Char"/>
    <w:basedOn w:val="DefaultParagraphFont"/>
    <w:link w:val="Heading4"/>
    <w:uiPriority w:val="9"/>
    <w:semiHidden/>
    <w:rsid w:val="008E1931"/>
    <w:rPr>
      <w:rFonts w:asciiTheme="majorHAnsi" w:eastAsiaTheme="majorEastAsia" w:hAnsiTheme="majorHAnsi" w:cstheme="majorBidi"/>
      <w:i/>
      <w:iCs/>
      <w:color w:val="2E74B5" w:themeColor="accent1" w:themeShade="BF"/>
      <w:sz w:val="22"/>
      <w:lang w:val="vi-VN"/>
    </w:rPr>
  </w:style>
  <w:style w:type="character" w:styleId="Hyperlink">
    <w:name w:val="Hyperlink"/>
    <w:basedOn w:val="DefaultParagraphFont"/>
    <w:uiPriority w:val="99"/>
    <w:unhideWhenUsed/>
    <w:rsid w:val="008E1931"/>
    <w:rPr>
      <w:color w:val="0000FF"/>
      <w:u w:val="single"/>
    </w:rPr>
  </w:style>
  <w:style w:type="paragraph" w:styleId="NormalWeb">
    <w:name w:val="Normal (Web)"/>
    <w:basedOn w:val="Normal"/>
    <w:uiPriority w:val="99"/>
    <w:unhideWhenUsed/>
    <w:rsid w:val="008E19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1931"/>
    <w:rPr>
      <w:b/>
      <w:bCs/>
    </w:rPr>
  </w:style>
  <w:style w:type="table" w:styleId="TableGrid">
    <w:name w:val="Table Grid"/>
    <w:basedOn w:val="TableNormal"/>
    <w:uiPriority w:val="39"/>
    <w:rsid w:val="0090036D"/>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40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0FC"/>
    <w:rPr>
      <w:rFonts w:ascii="Tahoma" w:eastAsia="Arial"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360" w:lineRule="auto"/>
        <w:ind w:firstLine="39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931"/>
    <w:pPr>
      <w:spacing w:after="0" w:line="276" w:lineRule="auto"/>
      <w:ind w:firstLine="0"/>
    </w:pPr>
    <w:rPr>
      <w:rFonts w:ascii="Arial" w:eastAsia="Arial" w:hAnsi="Arial" w:cs="Arial"/>
      <w:sz w:val="22"/>
      <w:lang w:val="vi-VN"/>
    </w:rPr>
  </w:style>
  <w:style w:type="paragraph" w:styleId="Heading1">
    <w:name w:val="heading 1"/>
    <w:basedOn w:val="Normal"/>
    <w:link w:val="Heading1Char"/>
    <w:uiPriority w:val="9"/>
    <w:qFormat/>
    <w:rsid w:val="008E19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unhideWhenUsed/>
    <w:qFormat/>
    <w:rsid w:val="008E19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E193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E193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931"/>
    <w:rPr>
      <w:rFonts w:eastAsia="Times New Roman" w:cs="Times New Roman"/>
      <w:b/>
      <w:bCs/>
      <w:kern w:val="36"/>
      <w:sz w:val="48"/>
      <w:szCs w:val="48"/>
      <w:lang w:val="vi-VN"/>
    </w:rPr>
  </w:style>
  <w:style w:type="character" w:customStyle="1" w:styleId="Heading2Char">
    <w:name w:val="Heading 2 Char"/>
    <w:basedOn w:val="DefaultParagraphFont"/>
    <w:link w:val="Heading2"/>
    <w:uiPriority w:val="9"/>
    <w:rsid w:val="008E1931"/>
    <w:rPr>
      <w:rFonts w:eastAsia="Times New Roman" w:cs="Times New Roman"/>
      <w:b/>
      <w:bCs/>
      <w:sz w:val="36"/>
      <w:szCs w:val="36"/>
      <w:lang w:val="vi-VN"/>
    </w:rPr>
  </w:style>
  <w:style w:type="character" w:customStyle="1" w:styleId="Heading3Char">
    <w:name w:val="Heading 3 Char"/>
    <w:basedOn w:val="DefaultParagraphFont"/>
    <w:link w:val="Heading3"/>
    <w:uiPriority w:val="9"/>
    <w:semiHidden/>
    <w:rsid w:val="008E1931"/>
    <w:rPr>
      <w:rFonts w:asciiTheme="majorHAnsi" w:eastAsiaTheme="majorEastAsia" w:hAnsiTheme="majorHAnsi" w:cstheme="majorBidi"/>
      <w:color w:val="1F4D78" w:themeColor="accent1" w:themeShade="7F"/>
      <w:sz w:val="24"/>
      <w:szCs w:val="24"/>
      <w:lang w:val="vi-VN"/>
    </w:rPr>
  </w:style>
  <w:style w:type="character" w:customStyle="1" w:styleId="Heading4Char">
    <w:name w:val="Heading 4 Char"/>
    <w:basedOn w:val="DefaultParagraphFont"/>
    <w:link w:val="Heading4"/>
    <w:uiPriority w:val="9"/>
    <w:semiHidden/>
    <w:rsid w:val="008E1931"/>
    <w:rPr>
      <w:rFonts w:asciiTheme="majorHAnsi" w:eastAsiaTheme="majorEastAsia" w:hAnsiTheme="majorHAnsi" w:cstheme="majorBidi"/>
      <w:i/>
      <w:iCs/>
      <w:color w:val="2E74B5" w:themeColor="accent1" w:themeShade="BF"/>
      <w:sz w:val="22"/>
      <w:lang w:val="vi-VN"/>
    </w:rPr>
  </w:style>
  <w:style w:type="character" w:styleId="Hyperlink">
    <w:name w:val="Hyperlink"/>
    <w:basedOn w:val="DefaultParagraphFont"/>
    <w:uiPriority w:val="99"/>
    <w:unhideWhenUsed/>
    <w:rsid w:val="008E1931"/>
    <w:rPr>
      <w:color w:val="0000FF"/>
      <w:u w:val="single"/>
    </w:rPr>
  </w:style>
  <w:style w:type="paragraph" w:styleId="NormalWeb">
    <w:name w:val="Normal (Web)"/>
    <w:basedOn w:val="Normal"/>
    <w:uiPriority w:val="99"/>
    <w:unhideWhenUsed/>
    <w:rsid w:val="008E19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1931"/>
    <w:rPr>
      <w:b/>
      <w:bCs/>
    </w:rPr>
  </w:style>
  <w:style w:type="table" w:styleId="TableGrid">
    <w:name w:val="Table Grid"/>
    <w:basedOn w:val="TableNormal"/>
    <w:uiPriority w:val="39"/>
    <w:rsid w:val="0090036D"/>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40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0FC"/>
    <w:rPr>
      <w:rFonts w:ascii="Tahoma" w:eastAsia="Arial"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88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coming@seamk.fi" TargetMode="External"/><Relationship Id="rId18" Type="http://schemas.openxmlformats.org/officeDocument/2006/relationships/image" Target="media/image6.jp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international.office@seamk.fi" TargetMode="External"/><Relationship Id="rId7" Type="http://schemas.openxmlformats.org/officeDocument/2006/relationships/image" Target="media/image1.png"/><Relationship Id="rId12" Type="http://schemas.openxmlformats.org/officeDocument/2006/relationships/hyperlink" Target="mailto:incoming@seamk.fi" TargetMode="External"/><Relationship Id="rId17" Type="http://schemas.openxmlformats.org/officeDocument/2006/relationships/hyperlink" Target="mailto:Marjo.arola@seamk.f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iina.ojanpera@seamk.fi" TargetMode="External"/><Relationship Id="rId20" Type="http://schemas.openxmlformats.org/officeDocument/2006/relationships/hyperlink" Target="mailto:firstname.lastname@seamk.fi" TargetMode="External"/><Relationship Id="rId1" Type="http://schemas.openxmlformats.org/officeDocument/2006/relationships/numbering" Target="numbering.xml"/><Relationship Id="rId6" Type="http://schemas.openxmlformats.org/officeDocument/2006/relationships/hyperlink" Target="http://newsletter.seamk.fi/a/s/150911759-5dba710950edef65ba84bd95debef9f2/3843031" TargetMode="External"/><Relationship Id="rId11" Type="http://schemas.openxmlformats.org/officeDocument/2006/relationships/image" Target="media/image5.jpg"/><Relationship Id="rId24" Type="http://schemas.openxmlformats.org/officeDocument/2006/relationships/hyperlink" Target="http://newsletter.seamk.fi/go/26902991-3204168-150911759" TargetMode="External"/><Relationship Id="rId5" Type="http://schemas.openxmlformats.org/officeDocument/2006/relationships/webSettings" Target="webSettings.xml"/><Relationship Id="rId15" Type="http://schemas.openxmlformats.org/officeDocument/2006/relationships/hyperlink" Target="mailto:incoming@seamk.fi" TargetMode="External"/><Relationship Id="rId23"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hyperlink" Target="http://newsletter.seamk.fi/go/27857537-3637881-150911759"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newsletter.seamk.fi/go/27857538-1678464-150911759" TargetMode="External"/><Relationship Id="rId22" Type="http://schemas.openxmlformats.org/officeDocument/2006/relationships/hyperlink" Target="http://newsletter.seamk.fi/go/27857540-728761-150911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1330</Words>
  <Characters>7584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ITS</dc:creator>
  <cp:keywords/>
  <dc:description/>
  <cp:lastModifiedBy>AutoBVT</cp:lastModifiedBy>
  <cp:revision>5</cp:revision>
  <dcterms:created xsi:type="dcterms:W3CDTF">2020-07-03T02:20:00Z</dcterms:created>
  <dcterms:modified xsi:type="dcterms:W3CDTF">2020-07-08T03:18:00Z</dcterms:modified>
</cp:coreProperties>
</file>